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7D9" w:rsidRPr="00C520B7" w:rsidRDefault="000A17D9" w:rsidP="000A17D9">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sidRPr="00337F04">
        <w:rPr>
          <w:rFonts w:ascii="Arial" w:eastAsia="MS Mincho" w:hAnsi="Arial" w:cs="Arial"/>
          <w:b/>
          <w:bCs/>
          <w:sz w:val="22"/>
        </w:rPr>
        <w:t>Meeting #90</w:t>
      </w:r>
      <w:r w:rsidRPr="001509CE">
        <w:rPr>
          <w:rFonts w:ascii="Arial" w:eastAsia="MS Mincho" w:hAnsi="Arial" w:cs="Arial"/>
          <w:b/>
          <w:bCs/>
          <w:sz w:val="22"/>
        </w:rPr>
        <w:tab/>
      </w:r>
      <w:r w:rsidRPr="001509CE">
        <w:rPr>
          <w:rFonts w:ascii="Arial" w:eastAsia="MS Mincho" w:hAnsi="Arial" w:cs="Arial"/>
          <w:b/>
          <w:bCs/>
          <w:sz w:val="22"/>
        </w:rPr>
        <w:tab/>
      </w:r>
      <w:r w:rsidRPr="00C520B7">
        <w:rPr>
          <w:rFonts w:ascii="Arial" w:eastAsia="MS Mincho" w:hAnsi="Arial" w:cs="Arial"/>
          <w:b/>
          <w:bCs/>
          <w:sz w:val="22"/>
        </w:rPr>
        <w:t>R1-1</w:t>
      </w:r>
      <w:r w:rsidRPr="007F28F6">
        <w:rPr>
          <w:rFonts w:ascii="Arial" w:eastAsia="MS Mincho" w:hAnsi="Arial" w:cs="Arial"/>
          <w:b/>
          <w:bCs/>
          <w:sz w:val="22"/>
        </w:rPr>
        <w:t>7</w:t>
      </w:r>
      <w:r w:rsidR="00F300D0">
        <w:rPr>
          <w:rFonts w:ascii="Arial" w:eastAsia="MS Mincho" w:hAnsi="Arial" w:cs="Arial"/>
          <w:b/>
          <w:bCs/>
          <w:sz w:val="22"/>
        </w:rPr>
        <w:t>12855</w:t>
      </w:r>
    </w:p>
    <w:p w:rsidR="000A17D9" w:rsidRPr="001509CE" w:rsidRDefault="000A17D9" w:rsidP="000A17D9">
      <w:pPr>
        <w:tabs>
          <w:tab w:val="center" w:pos="4536"/>
          <w:tab w:val="right" w:pos="9072"/>
        </w:tabs>
        <w:rPr>
          <w:rFonts w:ascii="Arial" w:eastAsia="MS Mincho" w:hAnsi="Arial" w:cs="Arial"/>
          <w:b/>
          <w:bCs/>
          <w:sz w:val="22"/>
        </w:rPr>
      </w:pPr>
      <w:r w:rsidRPr="00337F04">
        <w:rPr>
          <w:rFonts w:ascii="Arial" w:eastAsia="宋体" w:hAnsi="Arial"/>
          <w:b/>
          <w:sz w:val="22"/>
          <w:lang w:eastAsia="zh-CN"/>
        </w:rPr>
        <w:t>Prague, Czech Republic, 21th – 25th August 2017</w:t>
      </w:r>
    </w:p>
    <w:p w:rsidR="00367877" w:rsidRPr="004F08FE" w:rsidRDefault="00367877" w:rsidP="00367877">
      <w:pPr>
        <w:pStyle w:val="a4"/>
        <w:rPr>
          <w:rFonts w:cs="Arial"/>
        </w:rPr>
      </w:pPr>
    </w:p>
    <w:p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02717D" w:rsidRPr="005123E8">
        <w:rPr>
          <w:rFonts w:eastAsia="宋体" w:cs="Arial" w:hint="eastAsia"/>
          <w:lang w:eastAsia="zh-CN"/>
        </w:rPr>
        <w:t xml:space="preserve"> </w:t>
      </w:r>
      <w:r w:rsidR="00056AA6" w:rsidRPr="00056AA6">
        <w:rPr>
          <w:rFonts w:eastAsia="宋体" w:cs="Arial"/>
          <w:lang w:eastAsia="zh-CN"/>
        </w:rPr>
        <w:t>Discussion on short-PUCCH up to 2-bit</w:t>
      </w:r>
    </w:p>
    <w:p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0A17D9" w:rsidRPr="000A17D9">
        <w:rPr>
          <w:rFonts w:eastAsia="宋体" w:cs="Arial"/>
          <w:lang w:eastAsia="zh-CN"/>
        </w:rPr>
        <w:t>6.1.3.2.1.1</w:t>
      </w:r>
    </w:p>
    <w:p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B778E7" w:rsidRDefault="00B778E7" w:rsidP="007A2186">
      <w:pPr>
        <w:pStyle w:val="a0"/>
        <w:rPr>
          <w:rFonts w:eastAsia="宋体"/>
          <w:lang w:val="en-GB" w:eastAsia="zh-CN"/>
        </w:rPr>
      </w:pPr>
      <w:r>
        <w:rPr>
          <w:rFonts w:eastAsia="宋体" w:hint="eastAsia"/>
          <w:lang w:val="en-GB" w:eastAsia="zh-CN"/>
        </w:rPr>
        <w:t xml:space="preserve">Regarding the </w:t>
      </w:r>
      <w:r w:rsidR="00FD024E">
        <w:rPr>
          <w:rFonts w:eastAsia="宋体"/>
          <w:lang w:val="en-GB" w:eastAsia="zh-CN"/>
        </w:rPr>
        <w:t>s</w:t>
      </w:r>
      <w:r w:rsidR="00FD024E" w:rsidRPr="00FD024E">
        <w:rPr>
          <w:rFonts w:eastAsia="宋体"/>
          <w:lang w:val="en-GB" w:eastAsia="zh-CN"/>
        </w:rPr>
        <w:t>tructure of</w:t>
      </w:r>
      <w:r w:rsidR="00FD024E">
        <w:rPr>
          <w:rFonts w:eastAsia="宋体"/>
          <w:lang w:val="en-GB" w:eastAsia="zh-CN"/>
        </w:rPr>
        <w:t xml:space="preserve"> 1-symbol NR-</w:t>
      </w:r>
      <w:r w:rsidR="00FD024E" w:rsidRPr="00FD024E">
        <w:rPr>
          <w:rFonts w:eastAsia="宋体"/>
          <w:lang w:val="en-GB" w:eastAsia="zh-CN"/>
        </w:rPr>
        <w:t xml:space="preserve">PUCCH </w:t>
      </w:r>
      <w:r w:rsidR="00FD024E">
        <w:rPr>
          <w:rFonts w:eastAsia="宋体"/>
          <w:lang w:val="en-GB" w:eastAsia="zh-CN"/>
        </w:rPr>
        <w:t>for up to 2 bits UCI payload,</w:t>
      </w:r>
      <w:r>
        <w:rPr>
          <w:rFonts w:eastAsia="宋体" w:hint="eastAsia"/>
          <w:lang w:val="en-GB" w:eastAsia="zh-CN"/>
        </w:rPr>
        <w:t xml:space="preserve"> some </w:t>
      </w:r>
      <w:r w:rsidR="00494A0D">
        <w:rPr>
          <w:rFonts w:eastAsia="MS Mincho"/>
          <w:lang w:eastAsia="ja-JP"/>
        </w:rPr>
        <w:t xml:space="preserve">agreements during RAN1 </w:t>
      </w:r>
      <w:r w:rsidR="0086133B">
        <w:rPr>
          <w:rFonts w:eastAsia="宋体"/>
          <w:lang w:val="en-GB" w:eastAsia="zh-CN"/>
        </w:rPr>
        <w:t>meeting</w:t>
      </w:r>
      <w:r w:rsidR="00D03075">
        <w:rPr>
          <w:rFonts w:eastAsia="宋体"/>
          <w:lang w:val="en-GB" w:eastAsia="zh-CN"/>
        </w:rPr>
        <w:t>s</w:t>
      </w:r>
      <w:r w:rsidR="00F825D4">
        <w:rPr>
          <w:rFonts w:eastAsia="宋体"/>
          <w:lang w:val="en-GB" w:eastAsia="zh-CN"/>
        </w:rPr>
        <w:t xml:space="preserve"> </w:t>
      </w:r>
      <w:r w:rsidR="00494A0D">
        <w:rPr>
          <w:rFonts w:eastAsia="宋体"/>
          <w:lang w:val="en-GB" w:eastAsia="zh-CN"/>
        </w:rPr>
        <w:t xml:space="preserve">are </w:t>
      </w:r>
      <w:r w:rsidR="00F825D4">
        <w:rPr>
          <w:rFonts w:eastAsia="宋体"/>
          <w:lang w:val="en-GB" w:eastAsia="zh-CN"/>
        </w:rPr>
        <w:t>as follows,</w:t>
      </w:r>
    </w:p>
    <w:p w:rsidR="00B2512C" w:rsidRPr="00B2512C" w:rsidRDefault="00B2512C" w:rsidP="00B2512C">
      <w:pPr>
        <w:rPr>
          <w:rFonts w:ascii="Times" w:eastAsia="宋体" w:hAnsi="Times"/>
          <w:sz w:val="20"/>
          <w:highlight w:val="green"/>
          <w:lang w:val="en-GB" w:eastAsia="zh-CN"/>
        </w:rPr>
      </w:pPr>
      <w:r>
        <w:rPr>
          <w:rFonts w:ascii="Times" w:eastAsia="宋体" w:hAnsi="Times"/>
          <w:sz w:val="20"/>
          <w:highlight w:val="green"/>
          <w:lang w:val="en-GB" w:eastAsia="zh-CN"/>
        </w:rPr>
        <w:t>Agreements</w:t>
      </w:r>
      <w:r w:rsidR="00C90802">
        <w:rPr>
          <w:rFonts w:ascii="Times" w:eastAsia="宋体" w:hAnsi="Times"/>
          <w:sz w:val="20"/>
          <w:highlight w:val="green"/>
          <w:lang w:val="en-GB" w:eastAsia="zh-CN"/>
        </w:rPr>
        <w:t xml:space="preserve"> </w:t>
      </w:r>
      <w:r w:rsidRPr="00CE400A">
        <w:rPr>
          <w:rFonts w:ascii="Times" w:eastAsia="宋体" w:hAnsi="Times"/>
          <w:sz w:val="20"/>
          <w:highlight w:val="green"/>
          <w:lang w:val="en-GB" w:eastAsia="zh-CN"/>
        </w:rPr>
        <w:t>[1]:</w:t>
      </w:r>
    </w:p>
    <w:p w:rsidR="00B2512C" w:rsidRPr="00D83235" w:rsidRDefault="00B2512C" w:rsidP="00B2512C">
      <w:pPr>
        <w:numPr>
          <w:ilvl w:val="0"/>
          <w:numId w:val="21"/>
        </w:numPr>
        <w:rPr>
          <w:rFonts w:ascii="Times" w:eastAsia="宋体" w:hAnsi="Times"/>
          <w:i/>
          <w:sz w:val="20"/>
          <w:lang w:val="en-GB" w:eastAsia="zh-CN"/>
        </w:rPr>
      </w:pPr>
      <w:r w:rsidRPr="00D83235">
        <w:rPr>
          <w:rFonts w:ascii="Times" w:eastAsia="宋体" w:hAnsi="Times"/>
          <w:i/>
          <w:sz w:val="20"/>
          <w:lang w:val="en-GB" w:eastAsia="zh-CN"/>
        </w:rPr>
        <w:t>For 1-symbol PUCCH without SR with 1 or 2 bit(s) UCI payload size, RAN1 will select one from the following options.</w:t>
      </w:r>
    </w:p>
    <w:p w:rsidR="00B2512C" w:rsidRPr="00D83235" w:rsidRDefault="00B2512C" w:rsidP="00B2512C">
      <w:pPr>
        <w:numPr>
          <w:ilvl w:val="1"/>
          <w:numId w:val="21"/>
        </w:numPr>
        <w:rPr>
          <w:rFonts w:ascii="Times" w:eastAsia="宋体" w:hAnsi="Times"/>
          <w:i/>
          <w:sz w:val="20"/>
          <w:lang w:val="en-GB" w:eastAsia="zh-CN"/>
        </w:rPr>
      </w:pPr>
      <w:r w:rsidRPr="00D83235">
        <w:rPr>
          <w:rFonts w:ascii="Times" w:eastAsia="宋体" w:hAnsi="Times"/>
          <w:i/>
          <w:sz w:val="20"/>
          <w:lang w:val="en-GB" w:eastAsia="zh-CN"/>
        </w:rPr>
        <w:t>Option 1: RS and UCI are multiplexed by FDM manner in the OFDM symbol</w:t>
      </w:r>
    </w:p>
    <w:p w:rsidR="00B2512C" w:rsidRPr="00D83235" w:rsidRDefault="00B2512C" w:rsidP="00B2512C">
      <w:pPr>
        <w:numPr>
          <w:ilvl w:val="2"/>
          <w:numId w:val="21"/>
        </w:numPr>
        <w:rPr>
          <w:rFonts w:ascii="Times" w:eastAsia="宋体" w:hAnsi="Times"/>
          <w:i/>
          <w:sz w:val="20"/>
          <w:lang w:val="en-GB" w:eastAsia="zh-CN"/>
        </w:rPr>
      </w:pPr>
      <w:r w:rsidRPr="00D83235">
        <w:rPr>
          <w:rFonts w:ascii="Times" w:eastAsia="宋体" w:hAnsi="Times"/>
          <w:i/>
          <w:sz w:val="20"/>
          <w:lang w:val="en-GB" w:eastAsia="zh-CN"/>
        </w:rPr>
        <w:t>UCI can be sequence</w:t>
      </w:r>
    </w:p>
    <w:p w:rsidR="00B2512C" w:rsidRPr="00D83235" w:rsidRDefault="00B2512C" w:rsidP="00B2512C">
      <w:pPr>
        <w:numPr>
          <w:ilvl w:val="2"/>
          <w:numId w:val="21"/>
        </w:numPr>
        <w:rPr>
          <w:rFonts w:ascii="Times" w:eastAsia="宋体" w:hAnsi="Times"/>
          <w:i/>
          <w:sz w:val="20"/>
          <w:lang w:val="en-GB" w:eastAsia="zh-CN"/>
        </w:rPr>
      </w:pPr>
      <w:r w:rsidRPr="00D83235">
        <w:rPr>
          <w:rFonts w:ascii="Times" w:eastAsia="宋体" w:hAnsi="Times"/>
          <w:i/>
          <w:sz w:val="20"/>
          <w:lang w:val="en-GB" w:eastAsia="zh-CN"/>
        </w:rPr>
        <w:t>FFS: low PAPR design is applied</w:t>
      </w:r>
    </w:p>
    <w:p w:rsidR="00B2512C" w:rsidRPr="00D83235" w:rsidRDefault="00B2512C" w:rsidP="00B2512C">
      <w:pPr>
        <w:numPr>
          <w:ilvl w:val="1"/>
          <w:numId w:val="21"/>
        </w:numPr>
        <w:rPr>
          <w:rFonts w:ascii="Times" w:eastAsia="宋体" w:hAnsi="Times"/>
          <w:i/>
          <w:sz w:val="20"/>
          <w:lang w:val="en-GB" w:eastAsia="zh-CN"/>
        </w:rPr>
      </w:pPr>
      <w:r w:rsidRPr="00D83235">
        <w:rPr>
          <w:rFonts w:ascii="Times" w:eastAsia="宋体" w:hAnsi="Times"/>
          <w:i/>
          <w:sz w:val="20"/>
          <w:lang w:val="en-GB" w:eastAsia="zh-CN"/>
        </w:rPr>
        <w:t>Option 4: Sequence selection with low PAPR</w:t>
      </w:r>
    </w:p>
    <w:p w:rsidR="00B2512C" w:rsidRPr="00D83235" w:rsidRDefault="00B2512C" w:rsidP="00B2512C">
      <w:pPr>
        <w:numPr>
          <w:ilvl w:val="0"/>
          <w:numId w:val="21"/>
        </w:numPr>
        <w:rPr>
          <w:rFonts w:ascii="Times" w:eastAsia="宋体" w:hAnsi="Times"/>
          <w:i/>
          <w:sz w:val="20"/>
          <w:lang w:val="en-GB" w:eastAsia="zh-CN"/>
        </w:rPr>
      </w:pPr>
      <w:r w:rsidRPr="00D83235">
        <w:rPr>
          <w:rFonts w:ascii="Times" w:eastAsia="宋体" w:hAnsi="Times" w:hint="eastAsia"/>
          <w:i/>
          <w:sz w:val="20"/>
          <w:lang w:val="en-GB" w:eastAsia="zh-CN"/>
        </w:rPr>
        <w:t>FFS following cases:</w:t>
      </w:r>
    </w:p>
    <w:p w:rsidR="00B2512C" w:rsidRPr="00D83235" w:rsidRDefault="00B2512C" w:rsidP="00B2512C">
      <w:pPr>
        <w:numPr>
          <w:ilvl w:val="1"/>
          <w:numId w:val="21"/>
        </w:numPr>
        <w:rPr>
          <w:rFonts w:ascii="Times" w:eastAsia="宋体" w:hAnsi="Times"/>
          <w:i/>
          <w:sz w:val="20"/>
          <w:lang w:val="en-GB" w:eastAsia="zh-CN"/>
        </w:rPr>
      </w:pPr>
      <w:r w:rsidRPr="00D83235">
        <w:rPr>
          <w:rFonts w:ascii="Times" w:eastAsia="宋体" w:hAnsi="Times"/>
          <w:i/>
          <w:sz w:val="20"/>
          <w:lang w:val="en-GB" w:eastAsia="zh-CN"/>
        </w:rPr>
        <w:t>If SR only</w:t>
      </w:r>
    </w:p>
    <w:p w:rsidR="00B2512C" w:rsidRPr="00D83235" w:rsidRDefault="00B2512C" w:rsidP="00B2512C">
      <w:pPr>
        <w:numPr>
          <w:ilvl w:val="1"/>
          <w:numId w:val="21"/>
        </w:numPr>
        <w:rPr>
          <w:rFonts w:ascii="Times" w:eastAsia="宋体" w:hAnsi="Times"/>
          <w:i/>
          <w:sz w:val="20"/>
          <w:lang w:val="en-GB" w:eastAsia="zh-CN"/>
        </w:rPr>
      </w:pPr>
      <w:r w:rsidRPr="00D83235">
        <w:rPr>
          <w:rFonts w:ascii="Times" w:eastAsia="宋体" w:hAnsi="Times" w:hint="eastAsia"/>
          <w:i/>
          <w:sz w:val="20"/>
          <w:lang w:val="en-GB" w:eastAsia="zh-CN"/>
        </w:rPr>
        <w:t xml:space="preserve">If </w:t>
      </w:r>
      <w:r w:rsidRPr="00D83235">
        <w:rPr>
          <w:rFonts w:ascii="Times" w:eastAsia="宋体" w:hAnsi="Times"/>
          <w:i/>
          <w:sz w:val="20"/>
          <w:lang w:val="en-GB" w:eastAsia="zh-CN"/>
        </w:rPr>
        <w:t>with SR + other UCI</w:t>
      </w:r>
      <w:r w:rsidRPr="00D83235">
        <w:rPr>
          <w:rFonts w:ascii="Times" w:eastAsia="宋体" w:hAnsi="Times" w:hint="eastAsia"/>
          <w:i/>
          <w:sz w:val="20"/>
          <w:lang w:val="en-GB" w:eastAsia="zh-CN"/>
        </w:rPr>
        <w:t>;</w:t>
      </w:r>
    </w:p>
    <w:p w:rsidR="00B2512C" w:rsidRPr="00D83235" w:rsidRDefault="00B2512C" w:rsidP="00B2512C">
      <w:pPr>
        <w:numPr>
          <w:ilvl w:val="1"/>
          <w:numId w:val="21"/>
        </w:numPr>
        <w:rPr>
          <w:rFonts w:ascii="Times" w:eastAsia="宋体" w:hAnsi="Times"/>
          <w:i/>
          <w:sz w:val="20"/>
          <w:lang w:val="en-GB" w:eastAsia="zh-CN"/>
        </w:rPr>
      </w:pPr>
      <w:r w:rsidRPr="00D83235">
        <w:rPr>
          <w:rFonts w:ascii="Times" w:eastAsia="宋体" w:hAnsi="Times"/>
          <w:i/>
          <w:sz w:val="20"/>
          <w:lang w:val="en-GB" w:eastAsia="zh-CN"/>
        </w:rPr>
        <w:t xml:space="preserve">This does not imply the necessity of special SR design </w:t>
      </w:r>
    </w:p>
    <w:p w:rsidR="00B2512C" w:rsidRPr="00D83235" w:rsidRDefault="00B2512C" w:rsidP="00B2512C">
      <w:pPr>
        <w:numPr>
          <w:ilvl w:val="1"/>
          <w:numId w:val="21"/>
        </w:numPr>
        <w:rPr>
          <w:rFonts w:ascii="Times" w:eastAsia="宋体" w:hAnsi="Times"/>
          <w:i/>
          <w:sz w:val="20"/>
          <w:lang w:val="en-GB" w:eastAsia="zh-CN"/>
        </w:rPr>
      </w:pPr>
      <w:r w:rsidRPr="00D83235">
        <w:rPr>
          <w:rFonts w:ascii="Times" w:eastAsia="宋体" w:hAnsi="Times"/>
          <w:i/>
          <w:sz w:val="20"/>
          <w:lang w:val="en-GB" w:eastAsia="zh-CN"/>
        </w:rPr>
        <w:t>FFS whether the design may or may not depend on the frequency range</w:t>
      </w:r>
    </w:p>
    <w:p w:rsidR="005535E1" w:rsidRDefault="005535E1" w:rsidP="00734A74">
      <w:pPr>
        <w:rPr>
          <w:rFonts w:ascii="Times" w:eastAsia="宋体" w:hAnsi="Times"/>
          <w:i/>
          <w:sz w:val="20"/>
          <w:lang w:val="en-GB" w:eastAsia="zh-CN"/>
        </w:rPr>
      </w:pPr>
    </w:p>
    <w:p w:rsidR="00A866F8" w:rsidRPr="00A866F8" w:rsidRDefault="00A866F8" w:rsidP="00A866F8">
      <w:pPr>
        <w:rPr>
          <w:rFonts w:ascii="Times" w:eastAsia="宋体" w:hAnsi="Times"/>
          <w:sz w:val="20"/>
          <w:highlight w:val="green"/>
          <w:lang w:val="en-GB" w:eastAsia="zh-CN"/>
        </w:rPr>
      </w:pPr>
      <w:r w:rsidRPr="00A866F8">
        <w:rPr>
          <w:rFonts w:ascii="Times" w:eastAsia="宋体" w:hAnsi="Times" w:hint="eastAsia"/>
          <w:sz w:val="20"/>
          <w:highlight w:val="green"/>
          <w:lang w:val="en-GB" w:eastAsia="zh-CN"/>
        </w:rPr>
        <w:t>Agreements</w:t>
      </w:r>
      <w:r w:rsidR="00C90307">
        <w:rPr>
          <w:rFonts w:ascii="Times" w:eastAsia="宋体" w:hAnsi="Times"/>
          <w:sz w:val="20"/>
          <w:highlight w:val="green"/>
          <w:lang w:val="en-GB" w:eastAsia="zh-CN"/>
        </w:rPr>
        <w:t xml:space="preserve"> </w:t>
      </w:r>
      <w:r>
        <w:rPr>
          <w:rFonts w:ascii="Times" w:eastAsia="宋体" w:hAnsi="Times"/>
          <w:sz w:val="20"/>
          <w:highlight w:val="green"/>
          <w:lang w:val="en-GB" w:eastAsia="zh-CN"/>
        </w:rPr>
        <w:t>[</w:t>
      </w:r>
      <w:r w:rsidR="008F5E9E">
        <w:rPr>
          <w:rFonts w:ascii="Times" w:eastAsia="宋体" w:hAnsi="Times"/>
          <w:sz w:val="20"/>
          <w:highlight w:val="green"/>
          <w:lang w:val="en-GB" w:eastAsia="zh-CN"/>
        </w:rPr>
        <w:t>2</w:t>
      </w:r>
      <w:r>
        <w:rPr>
          <w:rFonts w:ascii="Times" w:eastAsia="宋体" w:hAnsi="Times"/>
          <w:sz w:val="20"/>
          <w:highlight w:val="green"/>
          <w:lang w:val="en-GB" w:eastAsia="zh-CN"/>
        </w:rPr>
        <w:t>]</w:t>
      </w:r>
      <w:r w:rsidRPr="00A866F8">
        <w:rPr>
          <w:rFonts w:ascii="Times" w:eastAsia="宋体" w:hAnsi="Times" w:hint="eastAsia"/>
          <w:sz w:val="20"/>
          <w:highlight w:val="green"/>
          <w:lang w:val="en-GB" w:eastAsia="zh-CN"/>
        </w:rPr>
        <w:t>:</w:t>
      </w:r>
    </w:p>
    <w:p w:rsidR="00A866F8" w:rsidRPr="00A866F8" w:rsidRDefault="00A866F8" w:rsidP="00A866F8">
      <w:pPr>
        <w:pStyle w:val="af3"/>
        <w:numPr>
          <w:ilvl w:val="0"/>
          <w:numId w:val="24"/>
        </w:numPr>
        <w:overflowPunct w:val="0"/>
        <w:autoSpaceDE w:val="0"/>
        <w:autoSpaceDN w:val="0"/>
        <w:adjustRightInd w:val="0"/>
        <w:spacing w:after="180"/>
        <w:ind w:firstLineChars="0"/>
        <w:contextualSpacing/>
        <w:textAlignment w:val="baseline"/>
        <w:rPr>
          <w:rFonts w:ascii="Times" w:hAnsi="Times" w:cs="Times New Roman"/>
          <w:i/>
          <w:sz w:val="20"/>
          <w:highlight w:val="darkYellow"/>
          <w:lang w:val="en-GB"/>
        </w:rPr>
      </w:pPr>
      <w:r w:rsidRPr="00A866F8">
        <w:rPr>
          <w:rFonts w:ascii="Times" w:hAnsi="Times" w:cs="Times New Roman"/>
          <w:i/>
          <w:sz w:val="20"/>
          <w:highlight w:val="darkYellow"/>
          <w:lang w:val="en-GB"/>
        </w:rPr>
        <w:t>Working assumption:</w:t>
      </w:r>
    </w:p>
    <w:p w:rsidR="00A866F8" w:rsidRPr="00A866F8" w:rsidRDefault="00A866F8" w:rsidP="00A866F8">
      <w:pPr>
        <w:pStyle w:val="af3"/>
        <w:numPr>
          <w:ilvl w:val="1"/>
          <w:numId w:val="24"/>
        </w:numPr>
        <w:overflowPunct w:val="0"/>
        <w:autoSpaceDE w:val="0"/>
        <w:autoSpaceDN w:val="0"/>
        <w:adjustRightInd w:val="0"/>
        <w:spacing w:after="180"/>
        <w:ind w:firstLineChars="0"/>
        <w:contextualSpacing/>
        <w:textAlignment w:val="baseline"/>
        <w:rPr>
          <w:rFonts w:ascii="Times" w:hAnsi="Times" w:cs="Times New Roman"/>
          <w:i/>
          <w:sz w:val="20"/>
          <w:lang w:val="en-GB"/>
        </w:rPr>
      </w:pPr>
      <w:r w:rsidRPr="00A866F8">
        <w:rPr>
          <w:rFonts w:ascii="Times" w:hAnsi="Times" w:cs="Times New Roman" w:hint="eastAsia"/>
          <w:i/>
          <w:sz w:val="20"/>
          <w:lang w:val="en-GB"/>
        </w:rPr>
        <w:t>For short-PUCCH with UCI of up to 2 bits</w:t>
      </w:r>
      <w:r w:rsidRPr="00A866F8">
        <w:rPr>
          <w:rFonts w:ascii="Times" w:hAnsi="Times" w:cs="Times New Roman"/>
          <w:i/>
          <w:sz w:val="20"/>
          <w:lang w:val="en-GB"/>
        </w:rPr>
        <w:t xml:space="preserve"> (with/without SR)</w:t>
      </w:r>
      <w:r w:rsidRPr="00A866F8">
        <w:rPr>
          <w:rFonts w:ascii="Times" w:hAnsi="Times" w:cs="Times New Roman" w:hint="eastAsia"/>
          <w:i/>
          <w:sz w:val="20"/>
          <w:lang w:val="en-GB"/>
        </w:rPr>
        <w:t xml:space="preserve">, </w:t>
      </w:r>
      <w:r w:rsidRPr="00A866F8">
        <w:rPr>
          <w:rFonts w:ascii="Times" w:hAnsi="Times" w:cs="Times New Roman"/>
          <w:i/>
          <w:sz w:val="20"/>
          <w:lang w:val="en-GB"/>
        </w:rPr>
        <w:t>option 4 is supported.</w:t>
      </w:r>
    </w:p>
    <w:p w:rsidR="00A866F8" w:rsidRPr="00C90307" w:rsidRDefault="00A866F8" w:rsidP="00A866F8">
      <w:pPr>
        <w:pStyle w:val="af3"/>
        <w:numPr>
          <w:ilvl w:val="0"/>
          <w:numId w:val="24"/>
        </w:numPr>
        <w:overflowPunct w:val="0"/>
        <w:autoSpaceDE w:val="0"/>
        <w:autoSpaceDN w:val="0"/>
        <w:adjustRightInd w:val="0"/>
        <w:spacing w:after="180"/>
        <w:ind w:firstLineChars="0"/>
        <w:contextualSpacing/>
        <w:textAlignment w:val="baseline"/>
        <w:rPr>
          <w:rFonts w:ascii="Times" w:hAnsi="Times" w:cs="Times New Roman"/>
          <w:i/>
          <w:sz w:val="20"/>
          <w:lang w:val="en-GB"/>
        </w:rPr>
      </w:pPr>
      <w:r w:rsidRPr="00A866F8">
        <w:rPr>
          <w:rFonts w:ascii="Times" w:hAnsi="Times" w:cs="Times New Roman"/>
          <w:i/>
          <w:sz w:val="20"/>
          <w:lang w:val="en-GB"/>
        </w:rPr>
        <w:t>No more short-PUCCH format is supported for short-PUCCH in the WID scope.</w:t>
      </w:r>
    </w:p>
    <w:p w:rsidR="006757D3" w:rsidRPr="00B778E7" w:rsidRDefault="006757D3" w:rsidP="007A2186">
      <w:pPr>
        <w:pStyle w:val="a0"/>
        <w:spacing w:before="120"/>
        <w:rPr>
          <w:rFonts w:eastAsia="宋体"/>
          <w:lang w:val="en-GB" w:eastAsia="zh-CN"/>
        </w:rPr>
      </w:pPr>
      <w:r w:rsidRPr="006757D3">
        <w:rPr>
          <w:rFonts w:eastAsia="宋体"/>
          <w:lang w:val="en-GB" w:eastAsia="zh-CN"/>
        </w:rPr>
        <w:t xml:space="preserve">In this contribution, </w:t>
      </w:r>
      <w:r w:rsidR="00494A0D">
        <w:rPr>
          <w:rFonts w:eastAsia="宋体"/>
          <w:lang w:val="en-GB" w:eastAsia="zh-CN"/>
        </w:rPr>
        <w:t>details of short-PUCCH are provided based on the agreements.</w:t>
      </w:r>
    </w:p>
    <w:p w:rsidR="001E4CA5" w:rsidRDefault="00B778E7" w:rsidP="00E34AD4">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w:t>
      </w:r>
      <w:r w:rsidR="00AE10F6">
        <w:rPr>
          <w:rFonts w:ascii="Arial" w:eastAsia="宋体" w:hAnsi="Arial" w:cs="Times New Roman" w:hint="eastAsia"/>
          <w:b w:val="0"/>
          <w:bCs w:val="0"/>
          <w:kern w:val="0"/>
          <w:sz w:val="36"/>
          <w:szCs w:val="20"/>
          <w:lang w:val="fr-FR" w:eastAsia="zh-CN"/>
        </w:rPr>
        <w:t>s</w:t>
      </w:r>
    </w:p>
    <w:p w:rsidR="00BE01BF" w:rsidRDefault="00333FE1" w:rsidP="00BE01BF">
      <w:pPr>
        <w:pStyle w:val="2"/>
        <w:keepLines/>
        <w:numPr>
          <w:ilvl w:val="1"/>
          <w:numId w:val="22"/>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641156">
        <w:rPr>
          <w:rFonts w:ascii="Arial" w:eastAsia="宋体" w:hAnsi="Arial" w:cs="Times New Roman"/>
          <w:b w:val="0"/>
          <w:sz w:val="32"/>
          <w:szCs w:val="20"/>
          <w:lang w:val="en-GB" w:eastAsia="zh-CN"/>
        </w:rPr>
        <w:t>Candidate structures</w:t>
      </w:r>
    </w:p>
    <w:p w:rsidR="00E4780B" w:rsidRDefault="00674745" w:rsidP="00BE01BF">
      <w:pPr>
        <w:pStyle w:val="a0"/>
        <w:rPr>
          <w:rFonts w:eastAsia="宋体"/>
          <w:b/>
          <w:u w:val="single"/>
          <w:lang w:val="en-GB" w:eastAsia="zh-CN"/>
        </w:rPr>
      </w:pPr>
      <w:bookmarkStart w:id="2" w:name="OLE_LINK1"/>
      <w:bookmarkStart w:id="3" w:name="OLE_LINK9"/>
      <w:bookmarkStart w:id="4" w:name="OLE_LINK8"/>
      <w:r>
        <w:rPr>
          <w:rFonts w:eastAsia="宋体"/>
          <w:b/>
          <w:u w:val="single"/>
          <w:lang w:val="en-GB" w:eastAsia="zh-CN"/>
        </w:rPr>
        <w:t>Structure of 1-</w:t>
      </w:r>
      <w:r>
        <w:rPr>
          <w:rFonts w:eastAsia="宋体" w:hint="eastAsia"/>
          <w:b/>
          <w:u w:val="single"/>
          <w:lang w:val="en-GB" w:eastAsia="zh-CN"/>
        </w:rPr>
        <w:t>s</w:t>
      </w:r>
      <w:r>
        <w:rPr>
          <w:rFonts w:eastAsia="宋体"/>
          <w:b/>
          <w:u w:val="single"/>
          <w:lang w:val="en-GB" w:eastAsia="zh-CN"/>
        </w:rPr>
        <w:t>ymbol NR-PUCCH up to 2-bit</w:t>
      </w:r>
      <w:bookmarkEnd w:id="2"/>
    </w:p>
    <w:p w:rsidR="004D31F2" w:rsidRDefault="00BE01BF" w:rsidP="00BE01BF">
      <w:pPr>
        <w:pStyle w:val="a0"/>
        <w:rPr>
          <w:rFonts w:eastAsia="宋体"/>
          <w:lang w:val="en-GB" w:eastAsia="zh-CN"/>
        </w:rPr>
      </w:pPr>
      <w:r>
        <w:rPr>
          <w:rFonts w:eastAsia="宋体"/>
          <w:lang w:val="en-GB" w:eastAsia="zh-CN"/>
        </w:rPr>
        <w:t>Different alternatives for 1-symbol NR-PUCCH with 1 or 2 bit(s) UCI payload are given in Figure 1.</w:t>
      </w:r>
      <w:bookmarkEnd w:id="3"/>
      <w:bookmarkEnd w:id="4"/>
      <w:r>
        <w:rPr>
          <w:rFonts w:eastAsia="宋体"/>
          <w:lang w:val="en-GB" w:eastAsia="zh-CN"/>
        </w:rPr>
        <w:t xml:space="preserve"> </w:t>
      </w:r>
    </w:p>
    <w:p w:rsidR="004D31F2" w:rsidRDefault="00BE01BF" w:rsidP="00BE01BF">
      <w:pPr>
        <w:pStyle w:val="a0"/>
        <w:rPr>
          <w:rFonts w:eastAsia="宋体"/>
          <w:lang w:val="en-GB" w:eastAsia="zh-CN"/>
        </w:rPr>
      </w:pPr>
      <w:r>
        <w:rPr>
          <w:rFonts w:eastAsia="宋体"/>
          <w:lang w:val="en-GB" w:eastAsia="zh-CN"/>
        </w:rPr>
        <w:t xml:space="preserve">For option 1, RS and UCI are multiplexed by FDM manner in the OFDM symbol. The subcarriers of a PRB are split into two combs and one comb is used for RS and the other comb is used for UCI. The number of subcarriers used for UCI </w:t>
      </w:r>
      <w:r w:rsidR="00C90802">
        <w:rPr>
          <w:rFonts w:eastAsia="宋体"/>
          <w:lang w:val="en-GB" w:eastAsia="zh-CN"/>
        </w:rPr>
        <w:t>depends</w:t>
      </w:r>
      <w:r>
        <w:rPr>
          <w:rFonts w:eastAsia="宋体"/>
          <w:lang w:val="en-GB" w:eastAsia="zh-CN"/>
        </w:rPr>
        <w:t xml:space="preserve"> on the </w:t>
      </w:r>
      <w:r w:rsidR="00C90802">
        <w:rPr>
          <w:rFonts w:eastAsia="宋体"/>
          <w:lang w:val="en-GB" w:eastAsia="zh-CN"/>
        </w:rPr>
        <w:t xml:space="preserve">RS </w:t>
      </w:r>
      <w:r>
        <w:rPr>
          <w:rFonts w:eastAsia="宋体"/>
          <w:lang w:val="en-GB" w:eastAsia="zh-CN"/>
        </w:rPr>
        <w:t xml:space="preserve">density design. </w:t>
      </w:r>
      <w:r w:rsidR="00A72C4E">
        <w:rPr>
          <w:rFonts w:eastAsia="宋体"/>
          <w:lang w:val="en-GB" w:eastAsia="zh-CN"/>
        </w:rPr>
        <w:t>When UCI is based on repetition coding</w:t>
      </w:r>
      <w:r w:rsidR="00A72C4E" w:rsidRPr="00A72C4E">
        <w:rPr>
          <w:rFonts w:eastAsia="宋体"/>
          <w:lang w:val="en-GB" w:eastAsia="zh-CN"/>
        </w:rPr>
        <w:t xml:space="preserve">, only one UE can be multiplexed in each PRB. </w:t>
      </w:r>
      <w:r w:rsidRPr="00A72C4E">
        <w:rPr>
          <w:rFonts w:eastAsia="宋体"/>
          <w:lang w:val="en-GB" w:eastAsia="zh-CN"/>
        </w:rPr>
        <w:t>When UCI is</w:t>
      </w:r>
      <w:r w:rsidR="00A72C4E" w:rsidRPr="00A72C4E">
        <w:rPr>
          <w:rFonts w:eastAsia="宋体"/>
          <w:lang w:val="en-GB" w:eastAsia="zh-CN"/>
        </w:rPr>
        <w:t xml:space="preserve"> </w:t>
      </w:r>
      <w:r w:rsidR="0021060A">
        <w:rPr>
          <w:rFonts w:eastAsia="宋体"/>
          <w:lang w:val="en-GB" w:eastAsia="zh-CN"/>
        </w:rPr>
        <w:t xml:space="preserve">a </w:t>
      </w:r>
      <w:r w:rsidR="00A72C4E" w:rsidRPr="00A72C4E">
        <w:rPr>
          <w:rFonts w:eastAsia="宋体"/>
          <w:lang w:val="en-GB" w:eastAsia="zh-CN"/>
        </w:rPr>
        <w:t>sequence</w:t>
      </w:r>
      <w:r w:rsidR="0021060A">
        <w:rPr>
          <w:rFonts w:eastAsia="宋体"/>
          <w:lang w:val="en-GB" w:eastAsia="zh-CN"/>
        </w:rPr>
        <w:t xml:space="preserve"> </w:t>
      </w:r>
      <w:r w:rsidR="0021060A" w:rsidRPr="00A72C4E">
        <w:rPr>
          <w:rFonts w:eastAsia="宋体"/>
          <w:lang w:val="en-GB" w:eastAsia="zh-CN"/>
        </w:rPr>
        <w:t>modulated</w:t>
      </w:r>
      <w:r w:rsidR="0021060A">
        <w:rPr>
          <w:rFonts w:eastAsia="宋体"/>
          <w:lang w:val="en-GB" w:eastAsia="zh-CN"/>
        </w:rPr>
        <w:t xml:space="preserve"> by BPSK/QPSK symbol</w:t>
      </w:r>
      <w:r w:rsidRPr="00A72C4E">
        <w:rPr>
          <w:rFonts w:eastAsia="宋体"/>
          <w:lang w:val="en-GB" w:eastAsia="zh-CN"/>
        </w:rPr>
        <w:t xml:space="preserve">, each user is assigned with one cyclic shift for DM-RS </w:t>
      </w:r>
      <w:r w:rsidR="000E44BA" w:rsidRPr="00A72C4E">
        <w:rPr>
          <w:rFonts w:eastAsia="宋体"/>
          <w:lang w:val="en-GB" w:eastAsia="zh-CN"/>
        </w:rPr>
        <w:t xml:space="preserve">and </w:t>
      </w:r>
      <w:r w:rsidR="00A72C4E" w:rsidRPr="00A72C4E">
        <w:rPr>
          <w:rFonts w:eastAsia="宋体"/>
          <w:lang w:val="en-GB" w:eastAsia="zh-CN"/>
        </w:rPr>
        <w:t xml:space="preserve">UCI sequence, respectively, thus </w:t>
      </w:r>
      <w:r w:rsidR="000E44BA" w:rsidRPr="00A72C4E">
        <w:rPr>
          <w:rFonts w:eastAsia="宋体"/>
          <w:lang w:val="en-GB" w:eastAsia="zh-CN"/>
        </w:rPr>
        <w:t>t</w:t>
      </w:r>
      <w:r w:rsidRPr="00A72C4E">
        <w:rPr>
          <w:rFonts w:eastAsia="宋体"/>
          <w:lang w:val="en-GB" w:eastAsia="zh-CN"/>
        </w:rPr>
        <w:t xml:space="preserve">he multiplexing capacity </w:t>
      </w:r>
      <w:r w:rsidR="000E44BA" w:rsidRPr="00A72C4E">
        <w:rPr>
          <w:rFonts w:eastAsia="宋体"/>
          <w:lang w:val="en-GB" w:eastAsia="zh-CN"/>
        </w:rPr>
        <w:t xml:space="preserve">is up to 6(4) </w:t>
      </w:r>
      <w:r w:rsidRPr="00A72C4E">
        <w:rPr>
          <w:rFonts w:eastAsia="宋体"/>
          <w:lang w:val="en-GB" w:eastAsia="zh-CN"/>
        </w:rPr>
        <w:t xml:space="preserve">users per PRB corresponds to </w:t>
      </w:r>
      <w:r w:rsidR="000E44BA" w:rsidRPr="00A72C4E">
        <w:rPr>
          <w:rFonts w:eastAsia="宋体"/>
          <w:lang w:val="en-GB" w:eastAsia="zh-CN"/>
        </w:rPr>
        <w:t>1/2</w:t>
      </w:r>
      <w:r w:rsidR="00DA33B6" w:rsidRPr="00A72C4E">
        <w:rPr>
          <w:rFonts w:eastAsia="宋体"/>
          <w:lang w:val="en-GB" w:eastAsia="zh-CN"/>
        </w:rPr>
        <w:t xml:space="preserve"> </w:t>
      </w:r>
      <w:r w:rsidR="000E44BA" w:rsidRPr="00A72C4E">
        <w:rPr>
          <w:rFonts w:eastAsia="宋体"/>
          <w:lang w:val="en-GB" w:eastAsia="zh-CN"/>
        </w:rPr>
        <w:t xml:space="preserve">(1/3) DMRS overhead and </w:t>
      </w:r>
      <w:r w:rsidRPr="00A72C4E">
        <w:rPr>
          <w:rFonts w:eastAsia="宋体"/>
          <w:lang w:val="en-GB" w:eastAsia="zh-CN"/>
        </w:rPr>
        <w:t>maximum 6</w:t>
      </w:r>
      <w:r w:rsidR="000E44BA" w:rsidRPr="00A72C4E">
        <w:rPr>
          <w:rFonts w:eastAsia="宋体"/>
          <w:lang w:val="en-GB" w:eastAsia="zh-CN"/>
        </w:rPr>
        <w:t>(4)</w:t>
      </w:r>
      <w:r w:rsidRPr="00A72C4E">
        <w:rPr>
          <w:rFonts w:eastAsia="宋体"/>
          <w:lang w:val="en-GB" w:eastAsia="zh-CN"/>
        </w:rPr>
        <w:t xml:space="preserve"> cyclic shift of the base sequence.</w:t>
      </w:r>
      <w:r w:rsidR="00A826AA">
        <w:rPr>
          <w:rFonts w:eastAsia="宋体"/>
          <w:lang w:val="en-GB" w:eastAsia="zh-CN"/>
        </w:rPr>
        <w:t xml:space="preserve"> </w:t>
      </w:r>
    </w:p>
    <w:p w:rsidR="00BE01BF" w:rsidRDefault="004D31F2" w:rsidP="00BE01BF">
      <w:pPr>
        <w:pStyle w:val="a0"/>
        <w:rPr>
          <w:rFonts w:eastAsia="宋体"/>
          <w:lang w:val="en-GB" w:eastAsia="zh-CN"/>
        </w:rPr>
      </w:pPr>
      <w:r>
        <w:rPr>
          <w:rFonts w:eastAsia="宋体"/>
          <w:lang w:val="en-GB" w:eastAsia="zh-CN"/>
        </w:rPr>
        <w:t>For o</w:t>
      </w:r>
      <w:r w:rsidR="00A826AA">
        <w:rPr>
          <w:rFonts w:eastAsia="宋体"/>
          <w:lang w:val="en-GB" w:eastAsia="zh-CN"/>
        </w:rPr>
        <w:t>ption 4</w:t>
      </w:r>
      <w:r>
        <w:rPr>
          <w:rFonts w:eastAsia="宋体"/>
          <w:lang w:val="en-GB" w:eastAsia="zh-CN"/>
        </w:rPr>
        <w:t>,</w:t>
      </w:r>
      <w:r w:rsidR="00A826AA">
        <w:rPr>
          <w:rFonts w:eastAsia="宋体"/>
          <w:lang w:val="en-GB" w:eastAsia="zh-CN"/>
        </w:rPr>
        <w:t xml:space="preserve"> no DMRS is transmitted and </w:t>
      </w:r>
      <w:r w:rsidR="00A826AA" w:rsidRPr="00A826AA">
        <w:rPr>
          <w:rFonts w:eastAsia="宋体"/>
          <w:lang w:val="en-GB" w:eastAsia="zh-CN"/>
        </w:rPr>
        <w:t>non-coherent</w:t>
      </w:r>
      <w:r w:rsidR="00A826AA">
        <w:rPr>
          <w:rFonts w:eastAsia="宋体"/>
          <w:lang w:val="en-GB" w:eastAsia="zh-CN"/>
        </w:rPr>
        <w:t xml:space="preserve"> de-modulation </w:t>
      </w:r>
      <w:r w:rsidR="0047471D">
        <w:rPr>
          <w:rFonts w:eastAsia="宋体"/>
          <w:lang w:val="en-GB" w:eastAsia="zh-CN"/>
        </w:rPr>
        <w:t>can be</w:t>
      </w:r>
      <w:r w:rsidR="00633C64">
        <w:rPr>
          <w:rFonts w:eastAsia="宋体"/>
          <w:lang w:val="en-GB" w:eastAsia="zh-CN"/>
        </w:rPr>
        <w:t xml:space="preserve"> applied.</w:t>
      </w:r>
      <w:r w:rsidR="00B83F13">
        <w:rPr>
          <w:rFonts w:eastAsia="宋体"/>
          <w:lang w:val="en-GB" w:eastAsia="zh-CN"/>
        </w:rPr>
        <w:t xml:space="preserve"> </w:t>
      </w:r>
      <w:r w:rsidR="00B83F13" w:rsidRPr="00B83F13">
        <w:rPr>
          <w:rFonts w:eastAsia="宋体"/>
          <w:lang w:val="en-GB" w:eastAsia="zh-CN"/>
        </w:rPr>
        <w:t xml:space="preserve">For 1-bit UCI a user is assigned to 2 cyclic shifts and the </w:t>
      </w:r>
      <w:r w:rsidR="00C90802">
        <w:rPr>
          <w:rFonts w:eastAsia="宋体"/>
          <w:lang w:val="en-GB" w:eastAsia="zh-CN"/>
        </w:rPr>
        <w:t xml:space="preserve">maximum </w:t>
      </w:r>
      <w:r w:rsidR="00B83F13" w:rsidRPr="00B83F13">
        <w:rPr>
          <w:rFonts w:eastAsia="宋体"/>
          <w:lang w:val="en-GB" w:eastAsia="zh-CN"/>
        </w:rPr>
        <w:t>multiplexing capacity is 6 users per PRB. For 2 bits</w:t>
      </w:r>
      <w:r w:rsidR="00C90802">
        <w:rPr>
          <w:rFonts w:eastAsia="宋体"/>
          <w:lang w:val="en-GB" w:eastAsia="zh-CN"/>
        </w:rPr>
        <w:t xml:space="preserve"> UCI</w:t>
      </w:r>
      <w:r w:rsidR="00B83F13" w:rsidRPr="00B83F13">
        <w:rPr>
          <w:rFonts w:eastAsia="宋体"/>
          <w:lang w:val="en-GB" w:eastAsia="zh-CN"/>
        </w:rPr>
        <w:t>, 4 cyclic shifts are needed per user and up to 3 users can be multiplexed on a single PRB</w:t>
      </w:r>
      <w:r w:rsidR="00DA33B6">
        <w:rPr>
          <w:rFonts w:eastAsia="宋体"/>
          <w:lang w:val="en-GB" w:eastAsia="zh-CN"/>
        </w:rPr>
        <w:t xml:space="preserve"> at the maximum</w:t>
      </w:r>
      <w:r w:rsidR="00B83F13" w:rsidRPr="00B83F13">
        <w:rPr>
          <w:rFonts w:eastAsia="宋体"/>
          <w:lang w:val="en-GB" w:eastAsia="zh-CN"/>
        </w:rPr>
        <w:t>.</w:t>
      </w:r>
      <w:r w:rsidR="00AD723D">
        <w:rPr>
          <w:rFonts w:eastAsia="宋体"/>
          <w:lang w:val="en-GB" w:eastAsia="zh-CN"/>
        </w:rPr>
        <w:t xml:space="preserve"> In [</w:t>
      </w:r>
      <w:r w:rsidR="00BD0B1B">
        <w:rPr>
          <w:rFonts w:eastAsia="宋体"/>
          <w:lang w:val="en-GB" w:eastAsia="zh-CN"/>
        </w:rPr>
        <w:t>4</w:t>
      </w:r>
      <w:r w:rsidR="00AD723D">
        <w:rPr>
          <w:rFonts w:eastAsia="宋体"/>
          <w:lang w:val="en-GB" w:eastAsia="zh-CN"/>
        </w:rPr>
        <w:t>]</w:t>
      </w:r>
      <w:r w:rsidR="00BD0B1B">
        <w:rPr>
          <w:rFonts w:eastAsia="宋体"/>
          <w:lang w:val="en-GB" w:eastAsia="zh-CN"/>
        </w:rPr>
        <w:t xml:space="preserve"> </w:t>
      </w:r>
      <w:r w:rsidR="00AD723D">
        <w:rPr>
          <w:rFonts w:eastAsia="宋体"/>
          <w:lang w:val="en-GB" w:eastAsia="zh-CN"/>
        </w:rPr>
        <w:t>[</w:t>
      </w:r>
      <w:r w:rsidR="00BD0B1B">
        <w:rPr>
          <w:rFonts w:eastAsia="宋体"/>
          <w:lang w:val="en-GB" w:eastAsia="zh-CN"/>
        </w:rPr>
        <w:t>5</w:t>
      </w:r>
      <w:r w:rsidR="00AD723D">
        <w:rPr>
          <w:rFonts w:eastAsia="宋体"/>
          <w:lang w:val="en-GB" w:eastAsia="zh-CN"/>
        </w:rPr>
        <w:t xml:space="preserve">], it’s found that </w:t>
      </w:r>
      <w:r w:rsidR="00BD0B1B">
        <w:rPr>
          <w:rFonts w:eastAsia="宋体"/>
          <w:lang w:val="en-GB" w:eastAsia="zh-CN"/>
        </w:rPr>
        <w:t>sequence based scheme with</w:t>
      </w:r>
      <w:r w:rsidR="00BD0B1B" w:rsidRPr="00BD0B1B">
        <w:rPr>
          <w:rFonts w:eastAsia="宋体"/>
          <w:lang w:val="en-GB" w:eastAsia="zh-CN"/>
        </w:rPr>
        <w:t xml:space="preserve"> equal cyclic shift distance</w:t>
      </w:r>
      <w:r w:rsidR="00BD0B1B">
        <w:rPr>
          <w:rFonts w:eastAsia="宋体"/>
          <w:lang w:val="en-GB" w:eastAsia="zh-CN"/>
        </w:rPr>
        <w:t xml:space="preserve"> (e.g., </w:t>
      </w:r>
      <m:oMath>
        <m:sSub>
          <m:sSubPr>
            <m:ctrlPr>
              <w:rPr>
                <w:rFonts w:ascii="Cambria Math" w:eastAsia="宋体" w:hAnsi="Cambria Math"/>
                <w:lang w:val="en-GB" w:eastAsia="zh-CN"/>
              </w:rPr>
            </m:ctrlPr>
          </m:sSubPr>
          <m:e>
            <m:r>
              <w:rPr>
                <w:rFonts w:ascii="Cambria Math" w:eastAsia="宋体" w:hAnsi="Cambria Math"/>
                <w:lang w:val="en-GB" w:eastAsia="zh-CN"/>
              </w:rPr>
              <m:t>c</m:t>
            </m:r>
          </m:e>
          <m:sub>
            <m:r>
              <w:rPr>
                <w:rFonts w:ascii="Cambria Math" w:eastAsia="宋体" w:hAnsi="Cambria Math"/>
                <w:lang w:val="en-GB" w:eastAsia="zh-CN"/>
              </w:rPr>
              <m:t>s</m:t>
            </m:r>
          </m:sub>
        </m:sSub>
        <m:r>
          <w:rPr>
            <w:rFonts w:ascii="Cambria Math" w:eastAsia="宋体" w:hAnsi="Cambria Math"/>
            <w:lang w:val="en-GB" w:eastAsia="zh-CN"/>
          </w:rPr>
          <m:t>∈</m:t>
        </m:r>
        <m:d>
          <m:dPr>
            <m:begChr m:val="{"/>
            <m:endChr m:val="}"/>
            <m:ctrlPr>
              <w:rPr>
                <w:rFonts w:ascii="Cambria Math" w:eastAsia="宋体" w:hAnsi="Cambria Math"/>
                <w:i/>
                <w:lang w:val="en-GB" w:eastAsia="zh-CN"/>
              </w:rPr>
            </m:ctrlPr>
          </m:dPr>
          <m:e>
            <m:r>
              <w:rPr>
                <w:rFonts w:ascii="Cambria Math" w:eastAsia="宋体" w:hAnsi="Cambria Math"/>
                <w:lang w:val="en-GB" w:eastAsia="zh-CN"/>
              </w:rPr>
              <m:t>0,3,6,9</m:t>
            </m:r>
          </m:e>
        </m:d>
      </m:oMath>
      <w:r w:rsidR="00BD0B1B">
        <w:rPr>
          <w:rFonts w:eastAsia="宋体" w:hint="eastAsia"/>
          <w:lang w:val="en-GB" w:eastAsia="zh-CN"/>
        </w:rPr>
        <w:t xml:space="preserve"> for 2bits</w:t>
      </w:r>
      <w:r w:rsidR="00BD0B1B">
        <w:rPr>
          <w:rFonts w:eastAsia="宋体"/>
          <w:lang w:val="en-GB" w:eastAsia="zh-CN"/>
        </w:rPr>
        <w:t>)</w:t>
      </w:r>
      <w:r w:rsidR="00BD0B1B" w:rsidRPr="00BD0B1B">
        <w:rPr>
          <w:rFonts w:eastAsia="宋体"/>
          <w:lang w:val="en-GB" w:eastAsia="zh-CN"/>
        </w:rPr>
        <w:t xml:space="preserve">, </w:t>
      </w:r>
      <m:oMath>
        <m:r>
          <m:rPr>
            <m:sty m:val="p"/>
          </m:rPr>
          <w:rPr>
            <w:rFonts w:ascii="Cambria Math" w:eastAsia="宋体" w:hAnsi="Cambria Math"/>
            <w:lang w:val="en-GB" w:eastAsia="zh-CN"/>
          </w:rPr>
          <m:t>1/</m:t>
        </m:r>
        <m:sSup>
          <m:sSupPr>
            <m:ctrlPr>
              <w:rPr>
                <w:rFonts w:ascii="Cambria Math" w:eastAsia="宋体" w:hAnsi="Cambria Math"/>
                <w:lang w:val="en-GB" w:eastAsia="zh-CN"/>
              </w:rPr>
            </m:ctrlPr>
          </m:sSupPr>
          <m:e>
            <m:r>
              <w:rPr>
                <w:rFonts w:ascii="Cambria Math" w:eastAsia="宋体" w:hAnsi="Cambria Math"/>
                <w:lang w:val="en-GB" w:eastAsia="zh-CN"/>
              </w:rPr>
              <m:t>2</m:t>
            </m:r>
          </m:e>
          <m:sup>
            <m:r>
              <w:rPr>
                <w:rFonts w:ascii="Cambria Math" w:eastAsia="宋体" w:hAnsi="Cambria Math"/>
                <w:lang w:val="en-GB" w:eastAsia="zh-CN"/>
              </w:rPr>
              <m:t>m</m:t>
            </m:r>
          </m:sup>
        </m:sSup>
      </m:oMath>
      <w:r w:rsidR="00BD0B1B" w:rsidRPr="00BD0B1B">
        <w:rPr>
          <w:rFonts w:eastAsia="宋体"/>
          <w:lang w:val="en-GB" w:eastAsia="zh-CN"/>
        </w:rPr>
        <w:t xml:space="preserve"> (</w:t>
      </w:r>
      <w:r w:rsidR="00BD0B1B" w:rsidRPr="00BD0B1B">
        <w:rPr>
          <w:rFonts w:eastAsia="宋体"/>
          <w:i/>
          <w:lang w:val="en-GB" w:eastAsia="zh-CN"/>
        </w:rPr>
        <w:t>m</w:t>
      </w:r>
      <w:r w:rsidR="00BD0B1B" w:rsidRPr="00BD0B1B">
        <w:rPr>
          <w:rFonts w:eastAsia="宋体"/>
          <w:lang w:val="en-GB" w:eastAsia="zh-CN"/>
        </w:rPr>
        <w:t xml:space="preserve">: No. of UCI bits) REs have a constant value no matter which cyclic shift candidate is selected, which can be also used as DMRS. </w:t>
      </w:r>
      <w:r w:rsidR="00BD0B1B">
        <w:rPr>
          <w:rFonts w:eastAsia="宋体"/>
          <w:lang w:val="en-GB" w:eastAsia="zh-CN"/>
        </w:rPr>
        <w:t xml:space="preserve">That is, sequence based scheme with equal cyclic shift </w:t>
      </w:r>
      <w:r w:rsidR="00AD723D" w:rsidRPr="00AD723D">
        <w:rPr>
          <w:rFonts w:eastAsia="宋体"/>
          <w:lang w:val="en-GB" w:eastAsia="zh-CN"/>
        </w:rPr>
        <w:t xml:space="preserve">is a special FDM scheme with </w:t>
      </w:r>
      <w:r w:rsidR="00BD0B1B">
        <w:rPr>
          <w:rFonts w:eastAsia="宋体"/>
          <w:lang w:val="en-GB" w:eastAsia="zh-CN"/>
        </w:rPr>
        <w:t>1/2(</w:t>
      </w:r>
      <w:r w:rsidR="00AD723D" w:rsidRPr="00AD723D">
        <w:rPr>
          <w:rFonts w:eastAsia="宋体"/>
          <w:lang w:val="en-GB" w:eastAsia="zh-CN"/>
        </w:rPr>
        <w:t>1/4</w:t>
      </w:r>
      <w:r w:rsidR="00BD0B1B">
        <w:rPr>
          <w:rFonts w:eastAsia="宋体"/>
          <w:lang w:val="en-GB" w:eastAsia="zh-CN"/>
        </w:rPr>
        <w:t>)</w:t>
      </w:r>
      <w:r w:rsidR="00AD723D" w:rsidRPr="00AD723D">
        <w:rPr>
          <w:rFonts w:eastAsia="宋体"/>
          <w:lang w:val="en-GB" w:eastAsia="zh-CN"/>
        </w:rPr>
        <w:t xml:space="preserve"> RS overhead</w:t>
      </w:r>
      <w:r w:rsidR="00BD0B1B">
        <w:rPr>
          <w:rFonts w:eastAsia="宋体"/>
          <w:lang w:val="en-GB" w:eastAsia="zh-CN"/>
        </w:rPr>
        <w:t xml:space="preserve"> for 1-bit (2-bit) UCI</w:t>
      </w:r>
      <w:r w:rsidR="00AD723D" w:rsidRPr="00AD723D">
        <w:rPr>
          <w:rFonts w:eastAsia="宋体"/>
          <w:lang w:val="en-GB" w:eastAsia="zh-CN"/>
        </w:rPr>
        <w:t>.</w:t>
      </w:r>
    </w:p>
    <w:p w:rsidR="000E6555" w:rsidRDefault="00893E06" w:rsidP="00734A74">
      <w:pPr>
        <w:pStyle w:val="a0"/>
        <w:jc w:val="center"/>
        <w:rPr>
          <w:rFonts w:eastAsia="宋体"/>
          <w:lang w:val="en-GB" w:eastAsia="zh-CN"/>
        </w:rPr>
      </w:pPr>
      <w:r w:rsidRPr="00734A74">
        <w:rPr>
          <w:rFonts w:eastAsia="宋体"/>
          <w:noProof/>
          <w:lang w:eastAsia="zh-CN"/>
        </w:rPr>
        <w:lastRenderedPageBreak/>
        <w:drawing>
          <wp:inline distT="0" distB="0" distL="0" distR="0" wp14:anchorId="194C0F84" wp14:editId="15FC0A66">
            <wp:extent cx="4940300" cy="1791879"/>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8844" cy="1802232"/>
                    </a:xfrm>
                    <a:prstGeom prst="rect">
                      <a:avLst/>
                    </a:prstGeom>
                    <a:noFill/>
                    <a:ln>
                      <a:noFill/>
                    </a:ln>
                  </pic:spPr>
                </pic:pic>
              </a:graphicData>
            </a:graphic>
          </wp:inline>
        </w:drawing>
      </w:r>
    </w:p>
    <w:p w:rsidR="00855881" w:rsidRDefault="00855881" w:rsidP="00855881">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 xml:space="preserve">Figure 1. </w:t>
      </w:r>
      <w:r w:rsidR="00BE01BF">
        <w:rPr>
          <w:rFonts w:ascii="Arial" w:hAnsi="Arial" w:cs="Times New Roman"/>
          <w:b/>
          <w:sz w:val="18"/>
          <w:szCs w:val="20"/>
          <w:lang w:val="en-GB"/>
        </w:rPr>
        <w:t>Candidate structures</w:t>
      </w:r>
      <w:r>
        <w:rPr>
          <w:rFonts w:ascii="Arial" w:hAnsi="Arial" w:cs="Times New Roman"/>
          <w:b/>
          <w:sz w:val="18"/>
          <w:szCs w:val="20"/>
          <w:lang w:val="en-GB"/>
        </w:rPr>
        <w:t xml:space="preserve"> for 1-symbol NR-P</w:t>
      </w:r>
      <w:r w:rsidR="00BE01BF">
        <w:rPr>
          <w:rFonts w:ascii="Arial" w:hAnsi="Arial" w:cs="Times New Roman"/>
          <w:b/>
          <w:sz w:val="18"/>
          <w:szCs w:val="20"/>
          <w:lang w:val="en-GB"/>
        </w:rPr>
        <w:t>UCCH with 1/2 bit(s) UCI</w:t>
      </w:r>
      <w:r w:rsidR="003B7F6F">
        <w:rPr>
          <w:rFonts w:ascii="Arial" w:hAnsi="Arial" w:cs="Times New Roman"/>
          <w:b/>
          <w:sz w:val="18"/>
          <w:szCs w:val="20"/>
          <w:lang w:val="en-GB"/>
        </w:rPr>
        <w:t xml:space="preserve"> (example)</w:t>
      </w:r>
    </w:p>
    <w:p w:rsidR="00B11941" w:rsidRDefault="00B11941" w:rsidP="00855881">
      <w:pPr>
        <w:pStyle w:val="af3"/>
        <w:ind w:left="420" w:firstLineChars="0" w:firstLine="0"/>
        <w:jc w:val="center"/>
        <w:rPr>
          <w:rFonts w:ascii="Arial" w:hAnsi="Arial" w:cs="Times New Roman"/>
          <w:b/>
          <w:sz w:val="18"/>
          <w:szCs w:val="20"/>
          <w:lang w:val="en-GB"/>
        </w:rPr>
      </w:pPr>
    </w:p>
    <w:p w:rsidR="00E9449E" w:rsidRPr="00B27617" w:rsidRDefault="00180043" w:rsidP="00B11941">
      <w:pPr>
        <w:jc w:val="both"/>
        <w:rPr>
          <w:rFonts w:ascii="Times" w:eastAsia="宋体" w:hAnsi="Times"/>
          <w:sz w:val="20"/>
          <w:lang w:val="en-GB" w:eastAsia="zh-CN"/>
        </w:rPr>
      </w:pPr>
      <w:r w:rsidRPr="003D60ED">
        <w:rPr>
          <w:rFonts w:ascii="Times" w:eastAsia="宋体" w:hAnsi="Times"/>
          <w:b/>
          <w:sz w:val="20"/>
          <w:lang w:val="en-GB" w:eastAsia="zh-CN"/>
        </w:rPr>
        <w:t>Proposal 1</w:t>
      </w:r>
      <w:r w:rsidRPr="003D60ED">
        <w:rPr>
          <w:rFonts w:ascii="Times" w:eastAsia="宋体" w:hAnsi="Times"/>
          <w:sz w:val="20"/>
          <w:lang w:val="en-GB" w:eastAsia="zh-CN"/>
        </w:rPr>
        <w:t xml:space="preserve">: </w:t>
      </w:r>
      <w:r w:rsidR="00B11941" w:rsidRPr="003368BC">
        <w:rPr>
          <w:rFonts w:ascii="Times" w:eastAsia="宋体" w:hAnsi="Times"/>
          <w:i/>
          <w:sz w:val="20"/>
          <w:lang w:val="en-GB" w:eastAsia="zh-CN"/>
        </w:rPr>
        <w:t>Considering</w:t>
      </w:r>
      <w:r w:rsidRPr="003368BC">
        <w:rPr>
          <w:rFonts w:ascii="Times" w:eastAsia="宋体" w:hAnsi="Times"/>
          <w:i/>
          <w:sz w:val="20"/>
          <w:lang w:val="en-GB" w:eastAsia="zh-CN"/>
        </w:rPr>
        <w:t xml:space="preserve"> low PAPR and MUX capacity</w:t>
      </w:r>
      <w:r w:rsidR="00E9449E" w:rsidRPr="003368BC">
        <w:rPr>
          <w:rFonts w:ascii="Times" w:eastAsia="宋体" w:hAnsi="Times"/>
          <w:i/>
          <w:sz w:val="20"/>
          <w:lang w:val="en-GB" w:eastAsia="zh-CN"/>
        </w:rPr>
        <w:t>, confirm the WA as agreement</w:t>
      </w:r>
      <w:r w:rsidRPr="003368BC">
        <w:rPr>
          <w:rFonts w:ascii="Times" w:eastAsia="宋体" w:hAnsi="Times"/>
          <w:i/>
          <w:sz w:val="20"/>
          <w:lang w:val="en-GB" w:eastAsia="zh-CN"/>
        </w:rPr>
        <w:t>: For short-PUCCH with UCI of up to 2 bits (with/without SR), option 4 is supported</w:t>
      </w:r>
      <w:r w:rsidR="003368BC">
        <w:rPr>
          <w:rFonts w:ascii="Times" w:eastAsia="宋体" w:hAnsi="Times" w:hint="eastAsia"/>
          <w:i/>
          <w:sz w:val="20"/>
          <w:lang w:val="en-GB" w:eastAsia="zh-CN"/>
        </w:rPr>
        <w:t>.</w:t>
      </w:r>
      <w:bookmarkStart w:id="5" w:name="_GoBack"/>
      <w:bookmarkEnd w:id="5"/>
    </w:p>
    <w:p w:rsidR="00B11941" w:rsidRPr="002020D2" w:rsidRDefault="00B11941" w:rsidP="00855881">
      <w:pPr>
        <w:pStyle w:val="af3"/>
        <w:ind w:left="420" w:firstLineChars="0" w:firstLine="0"/>
        <w:jc w:val="center"/>
        <w:rPr>
          <w:rFonts w:ascii="Arial" w:hAnsi="Arial" w:cs="Times New Roman"/>
          <w:b/>
          <w:sz w:val="18"/>
          <w:szCs w:val="20"/>
          <w:lang w:val="en-GB"/>
        </w:rPr>
      </w:pPr>
    </w:p>
    <w:p w:rsidR="00494A0D" w:rsidRDefault="00AD450D" w:rsidP="00734A74">
      <w:pPr>
        <w:pStyle w:val="a0"/>
        <w:tabs>
          <w:tab w:val="left" w:pos="3855"/>
        </w:tabs>
        <w:rPr>
          <w:rFonts w:eastAsia="宋体"/>
          <w:b/>
          <w:u w:val="single"/>
          <w:lang w:val="en-GB" w:eastAsia="zh-CN"/>
        </w:rPr>
      </w:pPr>
      <w:r>
        <w:rPr>
          <w:rFonts w:eastAsia="宋体"/>
          <w:b/>
          <w:u w:val="single"/>
          <w:lang w:val="en-GB" w:eastAsia="zh-CN"/>
        </w:rPr>
        <w:t>Design options for sequence</w:t>
      </w:r>
      <w:r w:rsidR="00386BCC">
        <w:rPr>
          <w:rFonts w:eastAsia="宋体"/>
          <w:b/>
          <w:u w:val="single"/>
          <w:lang w:val="en-GB" w:eastAsia="zh-CN"/>
        </w:rPr>
        <w:t xml:space="preserve"> selection</w:t>
      </w:r>
    </w:p>
    <w:p w:rsidR="00E9449E" w:rsidRDefault="00313834" w:rsidP="00734A74">
      <w:pPr>
        <w:jc w:val="both"/>
        <w:rPr>
          <w:rFonts w:eastAsia="宋体"/>
          <w:lang w:val="en-GB" w:eastAsia="zh-CN"/>
        </w:rPr>
      </w:pPr>
      <w:r>
        <w:rPr>
          <w:rFonts w:ascii="Times" w:eastAsia="宋体" w:hAnsi="Times"/>
          <w:sz w:val="20"/>
          <w:lang w:val="en-GB" w:eastAsia="zh-CN"/>
        </w:rPr>
        <w:t>Several</w:t>
      </w:r>
      <w:r w:rsidR="00AD450D">
        <w:rPr>
          <w:rFonts w:ascii="Times" w:eastAsia="宋体" w:hAnsi="Times"/>
          <w:sz w:val="20"/>
          <w:lang w:val="en-GB" w:eastAsia="zh-CN"/>
        </w:rPr>
        <w:t xml:space="preserve"> options for sequence selection</w:t>
      </w:r>
      <w:r>
        <w:rPr>
          <w:rFonts w:ascii="Times" w:eastAsia="宋体" w:hAnsi="Times"/>
          <w:sz w:val="20"/>
          <w:lang w:val="en-GB" w:eastAsia="zh-CN"/>
        </w:rPr>
        <w:t xml:space="preserve"> with 1-bit payload</w:t>
      </w:r>
    </w:p>
    <w:p w:rsidR="00313834" w:rsidRPr="008C5117" w:rsidRDefault="00313834" w:rsidP="00734A74">
      <w:pPr>
        <w:pStyle w:val="af3"/>
        <w:numPr>
          <w:ilvl w:val="0"/>
          <w:numId w:val="29"/>
        </w:numPr>
        <w:ind w:firstLineChars="0"/>
        <w:jc w:val="both"/>
        <w:rPr>
          <w:lang w:val="en-GB"/>
        </w:rPr>
      </w:pPr>
      <w:r w:rsidRPr="00734A74">
        <w:rPr>
          <w:rFonts w:ascii="Times" w:hAnsi="Times"/>
          <w:sz w:val="20"/>
          <w:lang w:val="en-GB"/>
        </w:rPr>
        <w:t>Option 1: Use 2 sequence and 1 RB (sequence selection)</w:t>
      </w:r>
    </w:p>
    <w:p w:rsidR="00313834" w:rsidRPr="00734A74" w:rsidRDefault="00313834" w:rsidP="00734A74">
      <w:pPr>
        <w:pStyle w:val="af3"/>
        <w:numPr>
          <w:ilvl w:val="0"/>
          <w:numId w:val="29"/>
        </w:numPr>
        <w:ind w:firstLineChars="0"/>
        <w:jc w:val="both"/>
        <w:rPr>
          <w:lang w:val="en-GB"/>
        </w:rPr>
      </w:pPr>
      <w:r w:rsidRPr="00734A74">
        <w:rPr>
          <w:rFonts w:ascii="Times" w:hAnsi="Times"/>
          <w:sz w:val="20"/>
          <w:lang w:val="en-GB"/>
        </w:rPr>
        <w:t xml:space="preserve">Option 2: Use 2 sequence and </w:t>
      </w:r>
      <w:r w:rsidRPr="00734A74">
        <w:rPr>
          <w:rFonts w:ascii="Times" w:hAnsi="Times"/>
          <w:i/>
          <w:sz w:val="20"/>
          <w:lang w:val="en-GB"/>
        </w:rPr>
        <w:t>N</w:t>
      </w:r>
      <w:r w:rsidRPr="00734A74">
        <w:rPr>
          <w:rFonts w:ascii="Times" w:hAnsi="Times"/>
          <w:sz w:val="20"/>
          <w:lang w:val="en-GB"/>
        </w:rPr>
        <w:t xml:space="preserve"> RB</w:t>
      </w:r>
      <w:r w:rsidR="002020D2">
        <w:rPr>
          <w:rFonts w:ascii="Times" w:hAnsi="Times"/>
          <w:sz w:val="20"/>
          <w:lang w:val="en-GB"/>
        </w:rPr>
        <w:t>s</w:t>
      </w:r>
      <w:r w:rsidRPr="00734A74">
        <w:rPr>
          <w:rFonts w:ascii="Times" w:hAnsi="Times"/>
          <w:sz w:val="20"/>
          <w:lang w:val="en-GB"/>
        </w:rPr>
        <w:t xml:space="preserve"> with com</w:t>
      </w:r>
      <w:r w:rsidR="00BE4D0B">
        <w:rPr>
          <w:rFonts w:ascii="Times" w:hAnsi="Times"/>
          <w:sz w:val="20"/>
          <w:lang w:val="en-GB"/>
        </w:rPr>
        <w:t>b</w:t>
      </w:r>
      <w:r w:rsidRPr="00734A74">
        <w:rPr>
          <w:rFonts w:ascii="Times" w:hAnsi="Times"/>
          <w:sz w:val="20"/>
          <w:lang w:val="en-GB"/>
        </w:rPr>
        <w:t xml:space="preserve"> size = </w:t>
      </w:r>
      <w:r w:rsidRPr="00734A74">
        <w:rPr>
          <w:rFonts w:ascii="Times" w:hAnsi="Times"/>
          <w:i/>
          <w:sz w:val="20"/>
          <w:lang w:val="en-GB"/>
        </w:rPr>
        <w:t>N</w:t>
      </w:r>
    </w:p>
    <w:p w:rsidR="0001367D" w:rsidRDefault="0001367D" w:rsidP="00734A74">
      <w:pPr>
        <w:jc w:val="both"/>
        <w:rPr>
          <w:rFonts w:ascii="Times" w:hAnsi="Times"/>
          <w:sz w:val="20"/>
          <w:lang w:val="en-GB"/>
        </w:rPr>
      </w:pPr>
      <w:r w:rsidRPr="00734A74">
        <w:rPr>
          <w:rFonts w:ascii="Times" w:eastAsia="宋体" w:hAnsi="Times"/>
          <w:sz w:val="20"/>
          <w:lang w:val="en-GB"/>
        </w:rPr>
        <w:t>Several options for sequence selection</w:t>
      </w:r>
      <w:r w:rsidRPr="002020D2">
        <w:rPr>
          <w:rFonts w:ascii="Times" w:eastAsia="宋体" w:hAnsi="Times"/>
          <w:sz w:val="20"/>
          <w:lang w:val="en-GB"/>
        </w:rPr>
        <w:t xml:space="preserve"> with 2</w:t>
      </w:r>
      <w:r w:rsidRPr="00734A74">
        <w:rPr>
          <w:rFonts w:ascii="Times" w:eastAsia="宋体" w:hAnsi="Times"/>
          <w:sz w:val="20"/>
          <w:lang w:val="en-GB"/>
        </w:rPr>
        <w:t>-bit payload</w:t>
      </w:r>
    </w:p>
    <w:p w:rsidR="0001367D" w:rsidRPr="00797CAA" w:rsidRDefault="0001367D" w:rsidP="00734A74">
      <w:pPr>
        <w:pStyle w:val="af3"/>
        <w:numPr>
          <w:ilvl w:val="0"/>
          <w:numId w:val="29"/>
        </w:numPr>
        <w:ind w:firstLineChars="0"/>
        <w:jc w:val="both"/>
        <w:rPr>
          <w:rFonts w:ascii="Times" w:hAnsi="Times"/>
          <w:sz w:val="20"/>
          <w:lang w:val="en-GB"/>
        </w:rPr>
      </w:pPr>
      <w:r w:rsidRPr="00797CAA">
        <w:rPr>
          <w:rFonts w:ascii="Times" w:hAnsi="Times"/>
          <w:sz w:val="20"/>
          <w:lang w:val="en-GB"/>
        </w:rPr>
        <w:t xml:space="preserve">Option 1: Use </w:t>
      </w:r>
      <w:r>
        <w:rPr>
          <w:rFonts w:ascii="Times" w:hAnsi="Times"/>
          <w:sz w:val="20"/>
          <w:lang w:val="en-GB"/>
        </w:rPr>
        <w:t>4</w:t>
      </w:r>
      <w:r w:rsidRPr="00797CAA">
        <w:rPr>
          <w:rFonts w:ascii="Times" w:hAnsi="Times"/>
          <w:sz w:val="20"/>
          <w:lang w:val="en-GB"/>
        </w:rPr>
        <w:t xml:space="preserve"> sequence and 1 RB (sequence selection)</w:t>
      </w:r>
    </w:p>
    <w:p w:rsidR="00BF1AD1" w:rsidRPr="00797CAA" w:rsidRDefault="00A26722" w:rsidP="00734A74">
      <w:pPr>
        <w:pStyle w:val="af3"/>
        <w:numPr>
          <w:ilvl w:val="0"/>
          <w:numId w:val="29"/>
        </w:numPr>
        <w:ind w:firstLineChars="0"/>
        <w:jc w:val="both"/>
        <w:rPr>
          <w:rFonts w:ascii="Times" w:hAnsi="Times"/>
          <w:sz w:val="20"/>
          <w:lang w:val="en-GB"/>
        </w:rPr>
      </w:pPr>
      <w:r>
        <w:rPr>
          <w:rFonts w:ascii="Times" w:hAnsi="Times"/>
          <w:sz w:val="20"/>
          <w:lang w:val="en-GB"/>
        </w:rPr>
        <w:t>Option 2</w:t>
      </w:r>
      <w:r w:rsidR="0001367D" w:rsidRPr="00BF1AD1">
        <w:rPr>
          <w:rFonts w:ascii="Times" w:hAnsi="Times"/>
          <w:sz w:val="20"/>
          <w:lang w:val="en-GB"/>
        </w:rPr>
        <w:t>:</w:t>
      </w:r>
      <w:r w:rsidR="00BF1AD1" w:rsidRPr="00BF1AD1">
        <w:rPr>
          <w:rFonts w:ascii="Times" w:hAnsi="Times"/>
          <w:sz w:val="20"/>
          <w:lang w:val="en-GB"/>
        </w:rPr>
        <w:t xml:space="preserve"> </w:t>
      </w:r>
      <w:r w:rsidR="00BF1AD1">
        <w:rPr>
          <w:rFonts w:ascii="Times" w:hAnsi="Times"/>
          <w:sz w:val="20"/>
          <w:lang w:val="en-GB"/>
        </w:rPr>
        <w:t>Use 4</w:t>
      </w:r>
      <w:r w:rsidR="00BF1AD1" w:rsidRPr="00797CAA">
        <w:rPr>
          <w:rFonts w:ascii="Times" w:hAnsi="Times"/>
          <w:sz w:val="20"/>
          <w:lang w:val="en-GB"/>
        </w:rPr>
        <w:t xml:space="preserve"> sequence and</w:t>
      </w:r>
      <w:r w:rsidR="00BF1AD1" w:rsidRPr="00734A74">
        <w:rPr>
          <w:rFonts w:ascii="Times" w:hAnsi="Times"/>
          <w:i/>
          <w:sz w:val="20"/>
          <w:lang w:val="en-GB"/>
        </w:rPr>
        <w:t xml:space="preserve"> </w:t>
      </w:r>
      <w:r w:rsidR="00BF1AD1" w:rsidRPr="002020D2">
        <w:rPr>
          <w:rFonts w:ascii="Times" w:hAnsi="Times"/>
          <w:i/>
          <w:sz w:val="20"/>
          <w:lang w:val="en-GB"/>
        </w:rPr>
        <w:t>N</w:t>
      </w:r>
      <w:r w:rsidR="00BF1AD1" w:rsidRPr="00797CAA">
        <w:rPr>
          <w:rFonts w:ascii="Times" w:hAnsi="Times"/>
          <w:sz w:val="20"/>
          <w:lang w:val="en-GB"/>
        </w:rPr>
        <w:t xml:space="preserve"> RB</w:t>
      </w:r>
      <w:r w:rsidR="002020D2">
        <w:rPr>
          <w:rFonts w:ascii="Times" w:hAnsi="Times"/>
          <w:sz w:val="20"/>
          <w:lang w:val="en-GB"/>
        </w:rPr>
        <w:t>s</w:t>
      </w:r>
      <w:r w:rsidR="00BF1AD1" w:rsidRPr="00797CAA">
        <w:rPr>
          <w:rFonts w:ascii="Times" w:hAnsi="Times"/>
          <w:sz w:val="20"/>
          <w:lang w:val="en-GB"/>
        </w:rPr>
        <w:t xml:space="preserve"> with com</w:t>
      </w:r>
      <w:r w:rsidR="00BE4D0B">
        <w:rPr>
          <w:rFonts w:ascii="Times" w:hAnsi="Times"/>
          <w:sz w:val="20"/>
          <w:lang w:val="en-GB"/>
        </w:rPr>
        <w:t>b</w:t>
      </w:r>
      <w:r w:rsidR="00BF1AD1" w:rsidRPr="00797CAA">
        <w:rPr>
          <w:rFonts w:ascii="Times" w:hAnsi="Times"/>
          <w:sz w:val="20"/>
          <w:lang w:val="en-GB"/>
        </w:rPr>
        <w:t xml:space="preserve"> size = </w:t>
      </w:r>
      <w:r w:rsidR="00BF1AD1" w:rsidRPr="002020D2">
        <w:rPr>
          <w:rFonts w:ascii="Times" w:hAnsi="Times"/>
          <w:i/>
          <w:sz w:val="20"/>
          <w:lang w:val="en-GB"/>
        </w:rPr>
        <w:t>N</w:t>
      </w:r>
    </w:p>
    <w:p w:rsidR="00A26722" w:rsidRDefault="00A26722" w:rsidP="00A26722">
      <w:pPr>
        <w:pStyle w:val="af3"/>
        <w:numPr>
          <w:ilvl w:val="0"/>
          <w:numId w:val="29"/>
        </w:numPr>
        <w:ind w:firstLineChars="0"/>
        <w:jc w:val="both"/>
        <w:rPr>
          <w:rFonts w:ascii="Times" w:hAnsi="Times"/>
          <w:sz w:val="20"/>
          <w:lang w:val="en-GB"/>
        </w:rPr>
      </w:pPr>
      <w:r w:rsidRPr="00797CAA">
        <w:rPr>
          <w:rFonts w:ascii="Times" w:hAnsi="Times"/>
          <w:sz w:val="20"/>
          <w:lang w:val="en-GB"/>
        </w:rPr>
        <w:t xml:space="preserve">Option </w:t>
      </w:r>
      <w:r>
        <w:rPr>
          <w:rFonts w:ascii="Times" w:hAnsi="Times"/>
          <w:sz w:val="20"/>
          <w:lang w:val="en-GB"/>
        </w:rPr>
        <w:t>3</w:t>
      </w:r>
      <w:r w:rsidRPr="00797CAA">
        <w:rPr>
          <w:rFonts w:ascii="Times" w:hAnsi="Times"/>
          <w:sz w:val="20"/>
          <w:lang w:val="en-GB"/>
        </w:rPr>
        <w:t xml:space="preserve">: Use 2 sequence and </w:t>
      </w:r>
      <w:r w:rsidR="00AE371E">
        <w:rPr>
          <w:rFonts w:ascii="Times" w:hAnsi="Times"/>
          <w:sz w:val="20"/>
          <w:lang w:val="en-GB"/>
        </w:rPr>
        <w:t>2</w:t>
      </w:r>
      <w:r w:rsidRPr="00797CAA">
        <w:rPr>
          <w:rFonts w:ascii="Times" w:hAnsi="Times"/>
          <w:sz w:val="20"/>
          <w:lang w:val="en-GB"/>
        </w:rPr>
        <w:t xml:space="preserve"> RB</w:t>
      </w:r>
      <w:r w:rsidR="002020D2">
        <w:rPr>
          <w:rFonts w:ascii="Times" w:hAnsi="Times"/>
          <w:sz w:val="20"/>
          <w:lang w:val="en-GB"/>
        </w:rPr>
        <w:t>s</w:t>
      </w:r>
      <w:r w:rsidRPr="00797CAA">
        <w:rPr>
          <w:rFonts w:ascii="Times" w:hAnsi="Times"/>
          <w:sz w:val="20"/>
          <w:lang w:val="en-GB"/>
        </w:rPr>
        <w:t xml:space="preserve"> (sequence selection</w:t>
      </w:r>
      <w:r>
        <w:rPr>
          <w:rFonts w:ascii="Times" w:hAnsi="Times"/>
          <w:sz w:val="20"/>
          <w:lang w:val="en-GB"/>
        </w:rPr>
        <w:t xml:space="preserve"> + RB selection</w:t>
      </w:r>
      <w:r w:rsidRPr="00797CAA">
        <w:rPr>
          <w:rFonts w:ascii="Times" w:hAnsi="Times"/>
          <w:sz w:val="20"/>
          <w:lang w:val="en-GB"/>
        </w:rPr>
        <w:t>)</w:t>
      </w:r>
    </w:p>
    <w:p w:rsidR="00893E06" w:rsidRPr="00797CAA" w:rsidRDefault="00893E06" w:rsidP="00734A74">
      <w:pPr>
        <w:pStyle w:val="af3"/>
        <w:ind w:left="420" w:firstLineChars="0" w:firstLine="0"/>
        <w:jc w:val="both"/>
        <w:rPr>
          <w:rFonts w:ascii="Times" w:hAnsi="Times"/>
          <w:sz w:val="20"/>
          <w:lang w:val="en-GB"/>
        </w:rPr>
      </w:pPr>
    </w:p>
    <w:p w:rsidR="0001367D" w:rsidRDefault="00893E06" w:rsidP="00734A74">
      <w:pPr>
        <w:jc w:val="center"/>
        <w:rPr>
          <w:rFonts w:eastAsia="宋体"/>
          <w:lang w:val="en-GB"/>
        </w:rPr>
      </w:pPr>
      <w:r w:rsidRPr="00734A74">
        <w:rPr>
          <w:rFonts w:eastAsia="宋体"/>
          <w:noProof/>
          <w:lang w:eastAsia="zh-CN"/>
        </w:rPr>
        <w:drawing>
          <wp:inline distT="0" distB="0" distL="0" distR="0" wp14:anchorId="084779CA" wp14:editId="3917F354">
            <wp:extent cx="5562600" cy="3282315"/>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l="1663" t="2507" r="1294" b="4941"/>
                    <a:stretch/>
                  </pic:blipFill>
                  <pic:spPr bwMode="auto">
                    <a:xfrm>
                      <a:off x="0" y="0"/>
                      <a:ext cx="5563866" cy="3283062"/>
                    </a:xfrm>
                    <a:prstGeom prst="rect">
                      <a:avLst/>
                    </a:prstGeom>
                    <a:noFill/>
                    <a:ln>
                      <a:noFill/>
                    </a:ln>
                    <a:extLst>
                      <a:ext uri="{53640926-AAD7-44D8-BBD7-CCE9431645EC}">
                        <a14:shadowObscured xmlns:a14="http://schemas.microsoft.com/office/drawing/2010/main"/>
                      </a:ext>
                    </a:extLst>
                  </pic:spPr>
                </pic:pic>
              </a:graphicData>
            </a:graphic>
          </wp:inline>
        </w:drawing>
      </w:r>
    </w:p>
    <w:p w:rsidR="00BF2533" w:rsidRDefault="00BF2533" w:rsidP="00BF2533">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 xml:space="preserve">Figure 2. </w:t>
      </w:r>
      <w:r w:rsidRPr="00BF2533">
        <w:rPr>
          <w:rFonts w:ascii="Arial" w:hAnsi="Arial" w:cs="Times New Roman"/>
          <w:b/>
          <w:sz w:val="18"/>
          <w:szCs w:val="20"/>
          <w:lang w:val="en-GB"/>
        </w:rPr>
        <w:t>Design options for sequence selection</w:t>
      </w:r>
    </w:p>
    <w:p w:rsidR="007F473B" w:rsidRDefault="007F473B" w:rsidP="00734A74">
      <w:pPr>
        <w:jc w:val="center"/>
        <w:rPr>
          <w:rFonts w:eastAsia="宋体"/>
          <w:lang w:val="en-GB"/>
        </w:rPr>
      </w:pPr>
    </w:p>
    <w:p w:rsidR="009C24A5" w:rsidRDefault="00624018" w:rsidP="00734A74">
      <w:pPr>
        <w:jc w:val="both"/>
        <w:rPr>
          <w:rFonts w:eastAsia="宋体"/>
          <w:lang w:val="en-GB" w:eastAsia="zh-CN"/>
        </w:rPr>
      </w:pPr>
      <w:r>
        <w:rPr>
          <w:rFonts w:ascii="Times" w:eastAsia="宋体" w:hAnsi="Times"/>
          <w:sz w:val="20"/>
          <w:lang w:val="en-GB" w:eastAsia="zh-CN"/>
        </w:rPr>
        <w:t>Option 2 adopts a</w:t>
      </w:r>
      <w:r w:rsidR="00A26722">
        <w:rPr>
          <w:rFonts w:ascii="Times" w:eastAsia="宋体" w:hAnsi="Times"/>
          <w:sz w:val="20"/>
          <w:lang w:val="en-GB" w:eastAsia="zh-CN"/>
        </w:rPr>
        <w:t xml:space="preserve"> comb-like resource mapping for </w:t>
      </w:r>
      <w:r w:rsidR="00BB5930">
        <w:rPr>
          <w:rFonts w:ascii="Times" w:eastAsia="宋体" w:hAnsi="Times"/>
          <w:sz w:val="20"/>
          <w:lang w:val="en-GB" w:eastAsia="zh-CN"/>
        </w:rPr>
        <w:t>sequence selection</w:t>
      </w:r>
      <w:r>
        <w:rPr>
          <w:rFonts w:ascii="Times" w:eastAsia="宋体" w:hAnsi="Times"/>
          <w:sz w:val="20"/>
          <w:lang w:val="en-GB" w:eastAsia="zh-CN"/>
        </w:rPr>
        <w:t>. It has</w:t>
      </w:r>
      <w:r w:rsidR="00BB5930">
        <w:rPr>
          <w:rFonts w:ascii="Times" w:eastAsia="宋体" w:hAnsi="Times"/>
          <w:sz w:val="20"/>
          <w:lang w:val="en-GB" w:eastAsia="zh-CN"/>
        </w:rPr>
        <w:t xml:space="preserve"> some advantages</w:t>
      </w:r>
      <w:r w:rsidR="00D62146">
        <w:rPr>
          <w:rFonts w:ascii="Times" w:eastAsia="宋体" w:hAnsi="Times"/>
          <w:sz w:val="20"/>
          <w:lang w:val="en-GB" w:eastAsia="zh-CN"/>
        </w:rPr>
        <w:t>, e.g</w:t>
      </w:r>
      <w:proofErr w:type="gramStart"/>
      <w:r w:rsidR="00D62146">
        <w:rPr>
          <w:rFonts w:ascii="Times" w:eastAsia="宋体" w:hAnsi="Times"/>
          <w:sz w:val="20"/>
          <w:lang w:val="en-GB" w:eastAsia="zh-CN"/>
        </w:rPr>
        <w:t>.,</w:t>
      </w:r>
      <w:proofErr w:type="gramEnd"/>
      <w:r w:rsidR="00BB5930">
        <w:rPr>
          <w:rFonts w:ascii="Times" w:eastAsia="宋体" w:hAnsi="Times"/>
          <w:sz w:val="20"/>
          <w:lang w:val="en-GB" w:eastAsia="zh-CN"/>
        </w:rPr>
        <w:t xml:space="preserve"> </w:t>
      </w:r>
    </w:p>
    <w:p w:rsidR="009C24A5" w:rsidRPr="008C5117" w:rsidRDefault="009C24A5" w:rsidP="00734A74">
      <w:pPr>
        <w:pStyle w:val="af3"/>
        <w:numPr>
          <w:ilvl w:val="0"/>
          <w:numId w:val="30"/>
        </w:numPr>
        <w:ind w:firstLineChars="0"/>
        <w:jc w:val="both"/>
        <w:rPr>
          <w:lang w:val="en-GB"/>
        </w:rPr>
      </w:pPr>
      <w:r w:rsidRPr="00734A74">
        <w:rPr>
          <w:rFonts w:ascii="Times" w:hAnsi="Times"/>
          <w:sz w:val="20"/>
          <w:lang w:val="en-GB"/>
        </w:rPr>
        <w:t>I</w:t>
      </w:r>
      <w:r w:rsidR="00BB5930" w:rsidRPr="00734A74">
        <w:rPr>
          <w:rFonts w:ascii="Times" w:hAnsi="Times"/>
          <w:sz w:val="20"/>
          <w:lang w:val="en-GB"/>
        </w:rPr>
        <w:t xml:space="preserve">ncreasing the frequency diversity while </w:t>
      </w:r>
      <w:r w:rsidR="00E03904" w:rsidRPr="00734A74">
        <w:rPr>
          <w:rFonts w:ascii="Times" w:hAnsi="Times"/>
          <w:sz w:val="20"/>
          <w:lang w:val="en-GB"/>
        </w:rPr>
        <w:t xml:space="preserve">still </w:t>
      </w:r>
      <w:r w:rsidR="00BB5930" w:rsidRPr="00734A74">
        <w:rPr>
          <w:rFonts w:ascii="Times" w:hAnsi="Times"/>
          <w:sz w:val="20"/>
          <w:lang w:val="en-GB"/>
        </w:rPr>
        <w:t>keep</w:t>
      </w:r>
      <w:r w:rsidR="00E03904" w:rsidRPr="00734A74">
        <w:rPr>
          <w:rFonts w:ascii="Times" w:hAnsi="Times"/>
          <w:sz w:val="20"/>
          <w:lang w:val="en-GB"/>
        </w:rPr>
        <w:t>ing</w:t>
      </w:r>
      <w:r w:rsidR="00BB5930" w:rsidRPr="00734A74">
        <w:rPr>
          <w:rFonts w:ascii="Times" w:hAnsi="Times"/>
          <w:sz w:val="20"/>
          <w:lang w:val="en-GB"/>
        </w:rPr>
        <w:t xml:space="preserve"> low PAPR.</w:t>
      </w:r>
      <w:r w:rsidR="00D62146" w:rsidRPr="00734A74">
        <w:rPr>
          <w:rFonts w:ascii="Times" w:hAnsi="Times"/>
          <w:sz w:val="20"/>
          <w:lang w:val="en-GB"/>
        </w:rPr>
        <w:t xml:space="preserve"> </w:t>
      </w:r>
    </w:p>
    <w:p w:rsidR="00A26722" w:rsidRPr="008C5117" w:rsidRDefault="00D62146" w:rsidP="00734A74">
      <w:pPr>
        <w:pStyle w:val="af3"/>
        <w:numPr>
          <w:ilvl w:val="0"/>
          <w:numId w:val="30"/>
        </w:numPr>
        <w:ind w:firstLineChars="0"/>
        <w:jc w:val="both"/>
        <w:rPr>
          <w:lang w:val="en-GB"/>
        </w:rPr>
      </w:pPr>
      <w:r w:rsidRPr="00734A74">
        <w:rPr>
          <w:rFonts w:ascii="Times" w:hAnsi="Times"/>
          <w:sz w:val="20"/>
          <w:lang w:val="en-GB"/>
        </w:rPr>
        <w:t xml:space="preserve">It is also beneficial for multiplexing </w:t>
      </w:r>
      <w:r w:rsidR="00E03904" w:rsidRPr="00734A74">
        <w:rPr>
          <w:rFonts w:ascii="Times" w:hAnsi="Times"/>
          <w:sz w:val="20"/>
          <w:lang w:val="en-GB"/>
        </w:rPr>
        <w:t xml:space="preserve">small payload </w:t>
      </w:r>
      <w:r w:rsidRPr="00734A74">
        <w:rPr>
          <w:rFonts w:ascii="Times" w:hAnsi="Times"/>
          <w:sz w:val="20"/>
          <w:lang w:val="en-GB"/>
        </w:rPr>
        <w:t xml:space="preserve">short-PUCCH </w:t>
      </w:r>
      <w:r w:rsidR="00E03904" w:rsidRPr="00734A74">
        <w:rPr>
          <w:rFonts w:ascii="Times" w:hAnsi="Times"/>
          <w:sz w:val="20"/>
          <w:lang w:val="en-GB"/>
        </w:rPr>
        <w:t>with large payload short PUCCH, as well as long PUCCH.</w:t>
      </w:r>
    </w:p>
    <w:p w:rsidR="009C24A5" w:rsidRPr="008C5117" w:rsidRDefault="009C24A5" w:rsidP="00734A74">
      <w:pPr>
        <w:pStyle w:val="af3"/>
        <w:numPr>
          <w:ilvl w:val="0"/>
          <w:numId w:val="30"/>
        </w:numPr>
        <w:ind w:firstLineChars="0"/>
        <w:jc w:val="both"/>
        <w:rPr>
          <w:lang w:val="en-GB"/>
        </w:rPr>
      </w:pPr>
      <w:r w:rsidRPr="00734A74">
        <w:rPr>
          <w:rFonts w:ascii="Times" w:hAnsi="Times"/>
          <w:sz w:val="20"/>
          <w:lang w:val="en-GB"/>
        </w:rPr>
        <w:t xml:space="preserve">Moreover, </w:t>
      </w:r>
      <w:r w:rsidRPr="00734A74">
        <w:rPr>
          <w:rFonts w:ascii="Times" w:hAnsi="Times"/>
          <w:sz w:val="20"/>
          <w:lang w:val="fr-FR"/>
        </w:rPr>
        <w:t>from unlicensed operation aspect, PUCCH in ‘comb’ can occupy spectrum resources more efficiently (unlicensed band has the regulation requirement of channel occupancy). IFDMA like PUSCH has been introduced in LTE LAA, if follow-on NR releases support PUCCH over unlicensed band, IFDMA like PUCCH will be a good choice</w:t>
      </w:r>
    </w:p>
    <w:p w:rsidR="00AE371E" w:rsidRDefault="00AE371E" w:rsidP="00734A74">
      <w:pPr>
        <w:jc w:val="both"/>
        <w:rPr>
          <w:rFonts w:eastAsia="宋体"/>
          <w:lang w:val="en-GB" w:eastAsia="zh-CN"/>
        </w:rPr>
      </w:pPr>
      <w:r>
        <w:rPr>
          <w:rFonts w:ascii="Times" w:eastAsia="宋体" w:hAnsi="Times"/>
          <w:sz w:val="20"/>
          <w:lang w:val="en-GB" w:eastAsia="zh-CN"/>
        </w:rPr>
        <w:lastRenderedPageBreak/>
        <w:t xml:space="preserve">Option 3 </w:t>
      </w:r>
      <w:r w:rsidR="00624018">
        <w:rPr>
          <w:rFonts w:ascii="Times" w:eastAsia="宋体" w:hAnsi="Times"/>
          <w:sz w:val="20"/>
          <w:lang w:val="en-GB" w:eastAsia="zh-CN"/>
        </w:rPr>
        <w:t>adopts</w:t>
      </w:r>
      <w:r>
        <w:rPr>
          <w:rFonts w:ascii="Times" w:eastAsia="宋体" w:hAnsi="Times"/>
          <w:sz w:val="20"/>
          <w:lang w:val="en-GB" w:eastAsia="zh-CN"/>
        </w:rPr>
        <w:t xml:space="preserve"> 2 RB for first 1-bit and 2 sequence for the second 1-bit. UE transmits one of the 2 sequence on RB0 when first 1-bit = 0, on RB1</w:t>
      </w:r>
      <w:r w:rsidRPr="00AE371E">
        <w:rPr>
          <w:rFonts w:ascii="Times" w:eastAsia="宋体" w:hAnsi="Times"/>
          <w:sz w:val="20"/>
          <w:lang w:val="en-GB" w:eastAsia="zh-CN"/>
        </w:rPr>
        <w:t xml:space="preserve"> </w:t>
      </w:r>
      <w:r>
        <w:rPr>
          <w:rFonts w:ascii="Times" w:eastAsia="宋体" w:hAnsi="Times"/>
          <w:sz w:val="20"/>
          <w:lang w:val="en-GB" w:eastAsia="zh-CN"/>
        </w:rPr>
        <w:t>when first 1-bit = 1.</w:t>
      </w:r>
      <w:r w:rsidR="00680D1F">
        <w:rPr>
          <w:rFonts w:ascii="Times" w:eastAsia="宋体" w:hAnsi="Times"/>
          <w:sz w:val="20"/>
          <w:lang w:val="en-GB" w:eastAsia="zh-CN"/>
        </w:rPr>
        <w:t xml:space="preserve"> </w:t>
      </w:r>
    </w:p>
    <w:p w:rsidR="00AE371E" w:rsidRPr="00734A74" w:rsidRDefault="006C138A" w:rsidP="00734A74">
      <w:pPr>
        <w:jc w:val="both"/>
        <w:rPr>
          <w:rFonts w:eastAsia="宋体"/>
          <w:lang w:val="en-GB" w:eastAsia="zh-CN"/>
        </w:rPr>
      </w:pPr>
      <w:r>
        <w:rPr>
          <w:rFonts w:ascii="Times" w:eastAsia="宋体" w:hAnsi="Times"/>
          <w:sz w:val="20"/>
          <w:lang w:val="en-GB" w:eastAsia="zh-CN"/>
        </w:rPr>
        <w:t>Further investigations on these design options are needed.</w:t>
      </w:r>
    </w:p>
    <w:p w:rsidR="00494A0D" w:rsidRPr="002020D2" w:rsidRDefault="00494A0D" w:rsidP="00855881">
      <w:pPr>
        <w:pStyle w:val="af3"/>
        <w:ind w:left="420" w:firstLineChars="0" w:firstLine="0"/>
        <w:jc w:val="center"/>
        <w:rPr>
          <w:rFonts w:ascii="Arial" w:hAnsi="Arial" w:cs="Times New Roman"/>
          <w:b/>
          <w:sz w:val="18"/>
          <w:szCs w:val="20"/>
          <w:lang w:val="en-GB"/>
        </w:rPr>
      </w:pPr>
    </w:p>
    <w:p w:rsidR="008334BE" w:rsidRDefault="008334BE" w:rsidP="008334BE">
      <w:pPr>
        <w:pStyle w:val="a0"/>
        <w:rPr>
          <w:rFonts w:eastAsia="宋体"/>
          <w:b/>
          <w:u w:val="single"/>
          <w:lang w:val="en-GB" w:eastAsia="zh-CN"/>
        </w:rPr>
      </w:pPr>
      <w:r>
        <w:rPr>
          <w:rFonts w:eastAsia="宋体"/>
          <w:b/>
          <w:u w:val="single"/>
          <w:lang w:val="en-GB" w:eastAsia="zh-CN"/>
        </w:rPr>
        <w:t>Multiplexing between different NR-PUCCH formats</w:t>
      </w:r>
    </w:p>
    <w:p w:rsidR="008334BE" w:rsidRPr="00B27617" w:rsidRDefault="008334BE" w:rsidP="008334BE">
      <w:pPr>
        <w:jc w:val="both"/>
        <w:rPr>
          <w:rFonts w:ascii="Times" w:eastAsia="宋体" w:hAnsi="Times"/>
          <w:sz w:val="20"/>
          <w:lang w:val="en-GB" w:eastAsia="zh-CN"/>
        </w:rPr>
      </w:pPr>
      <w:r w:rsidRPr="00B27617">
        <w:rPr>
          <w:rFonts w:ascii="Times" w:eastAsia="宋体" w:hAnsi="Times"/>
          <w:sz w:val="20"/>
          <w:lang w:val="en-GB" w:eastAsia="zh-CN"/>
        </w:rPr>
        <w:t>R</w:t>
      </w:r>
      <w:r w:rsidRPr="00B27617">
        <w:rPr>
          <w:rFonts w:ascii="Times" w:eastAsia="宋体" w:hAnsi="Times" w:hint="eastAsia"/>
          <w:sz w:val="20"/>
          <w:lang w:val="en-GB" w:eastAsia="zh-CN"/>
        </w:rPr>
        <w:t xml:space="preserve">egarding </w:t>
      </w:r>
      <w:r w:rsidRPr="00B27617">
        <w:rPr>
          <w:rFonts w:ascii="Times" w:eastAsia="宋体" w:hAnsi="Times"/>
          <w:sz w:val="20"/>
          <w:lang w:val="en-GB" w:eastAsia="zh-CN"/>
        </w:rPr>
        <w:t>the multiplexing betw</w:t>
      </w:r>
      <w:r>
        <w:rPr>
          <w:rFonts w:ascii="Times" w:eastAsia="宋体" w:hAnsi="Times"/>
          <w:sz w:val="20"/>
          <w:lang w:val="en-GB" w:eastAsia="zh-CN"/>
        </w:rPr>
        <w:t xml:space="preserve">een short-PUCCH and long-PUCCH or </w:t>
      </w:r>
      <w:r w:rsidRPr="00B27617">
        <w:rPr>
          <w:rFonts w:ascii="Times" w:eastAsia="宋体" w:hAnsi="Times"/>
          <w:sz w:val="20"/>
          <w:lang w:val="en-GB" w:eastAsia="zh-CN"/>
        </w:rPr>
        <w:t xml:space="preserve">PUCCH for large payload </w:t>
      </w:r>
      <w:r>
        <w:rPr>
          <w:rFonts w:ascii="Times" w:eastAsia="宋体" w:hAnsi="Times"/>
          <w:sz w:val="20"/>
          <w:lang w:val="en-GB" w:eastAsia="zh-CN"/>
        </w:rPr>
        <w:t>and</w:t>
      </w:r>
      <w:r w:rsidRPr="00B27617">
        <w:rPr>
          <w:rFonts w:ascii="Times" w:eastAsia="宋体" w:hAnsi="Times"/>
          <w:sz w:val="20"/>
          <w:lang w:val="en-GB" w:eastAsia="zh-CN"/>
        </w:rPr>
        <w:t xml:space="preserve"> small payload, there are several multiplexing </w:t>
      </w:r>
      <w:r>
        <w:rPr>
          <w:rFonts w:ascii="Times" w:eastAsia="宋体" w:hAnsi="Times"/>
          <w:sz w:val="20"/>
          <w:lang w:val="en-GB" w:eastAsia="zh-CN"/>
        </w:rPr>
        <w:t xml:space="preserve">options </w:t>
      </w:r>
      <w:r w:rsidRPr="00AA19A2">
        <w:rPr>
          <w:rFonts w:ascii="Times" w:eastAsia="宋体" w:hAnsi="Times"/>
          <w:sz w:val="20"/>
          <w:lang w:val="en-GB" w:eastAsia="zh-CN"/>
        </w:rPr>
        <w:t>summarize</w:t>
      </w:r>
      <w:r>
        <w:rPr>
          <w:rFonts w:ascii="Times" w:eastAsia="宋体" w:hAnsi="Times"/>
          <w:sz w:val="20"/>
          <w:lang w:val="en-GB" w:eastAsia="zh-CN"/>
        </w:rPr>
        <w:t>d</w:t>
      </w:r>
      <w:r w:rsidRPr="00B27617">
        <w:rPr>
          <w:rFonts w:ascii="Times" w:eastAsia="宋体" w:hAnsi="Times"/>
          <w:sz w:val="20"/>
          <w:lang w:val="en-GB" w:eastAsia="zh-CN"/>
        </w:rPr>
        <w:t xml:space="preserve"> as followings:</w:t>
      </w:r>
    </w:p>
    <w:p w:rsidR="008334BE" w:rsidRPr="00B27617" w:rsidRDefault="008334BE" w:rsidP="008334BE">
      <w:pPr>
        <w:pStyle w:val="af3"/>
        <w:numPr>
          <w:ilvl w:val="0"/>
          <w:numId w:val="25"/>
        </w:numPr>
        <w:ind w:firstLineChars="0"/>
        <w:jc w:val="both"/>
        <w:rPr>
          <w:rFonts w:ascii="Times" w:hAnsi="Times"/>
          <w:sz w:val="20"/>
          <w:lang w:val="en-GB"/>
        </w:rPr>
      </w:pPr>
      <w:r>
        <w:rPr>
          <w:rFonts w:ascii="Times" w:hAnsi="Times"/>
          <w:sz w:val="20"/>
          <w:lang w:val="en-GB"/>
        </w:rPr>
        <w:t xml:space="preserve">Option 1: </w:t>
      </w:r>
      <w:r w:rsidRPr="00B27617">
        <w:rPr>
          <w:rFonts w:ascii="Times" w:hAnsi="Times"/>
          <w:sz w:val="20"/>
          <w:lang w:val="en-GB"/>
        </w:rPr>
        <w:t>TMD</w:t>
      </w:r>
    </w:p>
    <w:p w:rsidR="008334BE" w:rsidRDefault="008334BE" w:rsidP="008334BE">
      <w:pPr>
        <w:pStyle w:val="af3"/>
        <w:numPr>
          <w:ilvl w:val="0"/>
          <w:numId w:val="25"/>
        </w:numPr>
        <w:ind w:firstLineChars="0"/>
        <w:jc w:val="both"/>
        <w:rPr>
          <w:rFonts w:ascii="Times" w:hAnsi="Times"/>
          <w:sz w:val="20"/>
          <w:lang w:val="en-GB"/>
        </w:rPr>
      </w:pPr>
      <w:r>
        <w:rPr>
          <w:rFonts w:ascii="Times" w:hAnsi="Times"/>
          <w:sz w:val="20"/>
          <w:lang w:val="en-GB"/>
        </w:rPr>
        <w:t xml:space="preserve">Option 2: </w:t>
      </w:r>
      <w:r w:rsidRPr="00B27617">
        <w:rPr>
          <w:rFonts w:ascii="Times" w:hAnsi="Times"/>
          <w:sz w:val="20"/>
          <w:lang w:val="en-GB"/>
        </w:rPr>
        <w:t xml:space="preserve">FDM </w:t>
      </w:r>
      <w:r>
        <w:rPr>
          <w:rFonts w:ascii="Times" w:hAnsi="Times"/>
          <w:sz w:val="20"/>
          <w:lang w:val="en-GB"/>
        </w:rPr>
        <w:t>in</w:t>
      </w:r>
      <w:r w:rsidRPr="00B27617">
        <w:rPr>
          <w:rFonts w:ascii="Times" w:hAnsi="Times"/>
          <w:sz w:val="20"/>
          <w:lang w:val="en-GB"/>
        </w:rPr>
        <w:t xml:space="preserve"> the granularity of RB</w:t>
      </w:r>
    </w:p>
    <w:p w:rsidR="008334BE" w:rsidRPr="00BA41A0" w:rsidRDefault="008334BE" w:rsidP="008334BE">
      <w:pPr>
        <w:pStyle w:val="af3"/>
        <w:numPr>
          <w:ilvl w:val="0"/>
          <w:numId w:val="25"/>
        </w:numPr>
        <w:ind w:firstLineChars="0"/>
        <w:jc w:val="both"/>
        <w:rPr>
          <w:rFonts w:ascii="Times" w:hAnsi="Times"/>
          <w:sz w:val="20"/>
          <w:lang w:val="en-GB"/>
        </w:rPr>
      </w:pPr>
      <w:r w:rsidRPr="00BA41A0">
        <w:rPr>
          <w:rFonts w:ascii="Times" w:hAnsi="Times"/>
          <w:sz w:val="20"/>
          <w:lang w:val="fr-FR"/>
        </w:rPr>
        <w:t>Option 3: CDM within the same RB(s)</w:t>
      </w:r>
    </w:p>
    <w:p w:rsidR="008334BE" w:rsidRPr="00BA41A0" w:rsidRDefault="008334BE" w:rsidP="008334BE">
      <w:pPr>
        <w:pStyle w:val="af3"/>
        <w:numPr>
          <w:ilvl w:val="0"/>
          <w:numId w:val="25"/>
        </w:numPr>
        <w:ind w:firstLineChars="0"/>
        <w:jc w:val="both"/>
        <w:rPr>
          <w:rFonts w:ascii="Times" w:hAnsi="Times"/>
          <w:sz w:val="20"/>
          <w:lang w:val="en-GB"/>
        </w:rPr>
      </w:pPr>
      <w:r w:rsidRPr="00BA41A0">
        <w:rPr>
          <w:rFonts w:ascii="Times" w:hAnsi="Times"/>
          <w:sz w:val="20"/>
          <w:lang w:val="fr-FR"/>
        </w:rPr>
        <w:t xml:space="preserve">Option 4: IFDMA within the same </w:t>
      </w:r>
      <w:r w:rsidRPr="00BA41A0">
        <w:rPr>
          <w:rFonts w:ascii="Times" w:hAnsi="Times" w:hint="eastAsia"/>
          <w:sz w:val="20"/>
          <w:lang w:val="fr-FR"/>
        </w:rPr>
        <w:t>RB</w:t>
      </w:r>
      <w:r w:rsidRPr="00BA41A0">
        <w:rPr>
          <w:rFonts w:ascii="Times" w:hAnsi="Times"/>
          <w:sz w:val="20"/>
          <w:lang w:val="fr-FR"/>
        </w:rPr>
        <w:t>(s)</w:t>
      </w:r>
    </w:p>
    <w:p w:rsidR="008334BE" w:rsidRDefault="00893E06">
      <w:pPr>
        <w:jc w:val="center"/>
        <w:rPr>
          <w:rFonts w:eastAsia="宋体"/>
        </w:rPr>
      </w:pPr>
      <w:r w:rsidRPr="00734A74">
        <w:rPr>
          <w:rFonts w:eastAsia="宋体"/>
          <w:noProof/>
          <w:lang w:eastAsia="zh-CN"/>
        </w:rPr>
        <w:drawing>
          <wp:inline distT="0" distB="0" distL="0" distR="0" wp14:anchorId="77E1CDD8" wp14:editId="2CA2CE02">
            <wp:extent cx="2063750" cy="2171497"/>
            <wp:effectExtent l="0" t="0" r="0" b="635"/>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509"/>
                    <a:stretch/>
                  </pic:blipFill>
                  <pic:spPr bwMode="auto">
                    <a:xfrm>
                      <a:off x="0" y="0"/>
                      <a:ext cx="2080565" cy="2189190"/>
                    </a:xfrm>
                    <a:prstGeom prst="rect">
                      <a:avLst/>
                    </a:prstGeom>
                    <a:noFill/>
                    <a:ln>
                      <a:noFill/>
                    </a:ln>
                    <a:extLst>
                      <a:ext uri="{53640926-AAD7-44D8-BBD7-CCE9431645EC}">
                        <a14:shadowObscured xmlns:a14="http://schemas.microsoft.com/office/drawing/2010/main"/>
                      </a:ext>
                    </a:extLst>
                  </pic:spPr>
                </pic:pic>
              </a:graphicData>
            </a:graphic>
          </wp:inline>
        </w:drawing>
      </w:r>
      <w:r w:rsidRPr="00734A74">
        <w:rPr>
          <w:rFonts w:eastAsia="宋体"/>
          <w:noProof/>
          <w:lang w:eastAsia="zh-CN"/>
        </w:rPr>
        <w:drawing>
          <wp:inline distT="0" distB="0" distL="0" distR="0" wp14:anchorId="7CC5E3FC" wp14:editId="4EC842C4">
            <wp:extent cx="3429000" cy="2320612"/>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r="2882"/>
                    <a:stretch/>
                  </pic:blipFill>
                  <pic:spPr bwMode="auto">
                    <a:xfrm>
                      <a:off x="0" y="0"/>
                      <a:ext cx="3453616" cy="2337271"/>
                    </a:xfrm>
                    <a:prstGeom prst="rect">
                      <a:avLst/>
                    </a:prstGeom>
                    <a:noFill/>
                    <a:ln>
                      <a:noFill/>
                    </a:ln>
                    <a:extLst>
                      <a:ext uri="{53640926-AAD7-44D8-BBD7-CCE9431645EC}">
                        <a14:shadowObscured xmlns:a14="http://schemas.microsoft.com/office/drawing/2010/main"/>
                      </a:ext>
                    </a:extLst>
                  </pic:spPr>
                </pic:pic>
              </a:graphicData>
            </a:graphic>
          </wp:inline>
        </w:drawing>
      </w:r>
    </w:p>
    <w:p w:rsidR="008334BE" w:rsidRDefault="008334BE" w:rsidP="008334BE">
      <w:pPr>
        <w:jc w:val="center"/>
        <w:rPr>
          <w:rFonts w:ascii="Arial" w:hAnsi="Arial"/>
          <w:b/>
          <w:sz w:val="18"/>
          <w:szCs w:val="20"/>
          <w:lang w:val="en-GB"/>
        </w:rPr>
      </w:pPr>
      <w:r w:rsidRPr="00BC5911">
        <w:rPr>
          <w:rFonts w:ascii="Arial" w:hAnsi="Arial"/>
          <w:b/>
          <w:sz w:val="18"/>
          <w:szCs w:val="20"/>
          <w:lang w:val="en-GB"/>
        </w:rPr>
        <w:t>Figure 3</w:t>
      </w:r>
      <w:r>
        <w:rPr>
          <w:rFonts w:ascii="Arial" w:hAnsi="Arial"/>
          <w:b/>
          <w:sz w:val="18"/>
          <w:szCs w:val="20"/>
          <w:lang w:val="en-GB"/>
        </w:rPr>
        <w:t>.</w:t>
      </w:r>
      <w:r w:rsidRPr="00BC5911">
        <w:rPr>
          <w:rFonts w:ascii="Arial" w:hAnsi="Arial"/>
          <w:b/>
          <w:sz w:val="18"/>
          <w:szCs w:val="20"/>
          <w:lang w:val="en-GB"/>
        </w:rPr>
        <w:t xml:space="preserve"> </w:t>
      </w:r>
      <w:r>
        <w:rPr>
          <w:rFonts w:ascii="Arial" w:hAnsi="Arial"/>
          <w:b/>
          <w:sz w:val="18"/>
          <w:szCs w:val="20"/>
          <w:lang w:val="en-GB"/>
        </w:rPr>
        <w:t>P</w:t>
      </w:r>
      <w:r w:rsidRPr="00BC5911">
        <w:rPr>
          <w:rFonts w:ascii="Arial" w:hAnsi="Arial"/>
          <w:b/>
          <w:sz w:val="18"/>
          <w:szCs w:val="20"/>
          <w:lang w:val="en-GB"/>
        </w:rPr>
        <w:t xml:space="preserve">ossible options to multiplex different PUCCH/ PUCCH and SRS </w:t>
      </w:r>
    </w:p>
    <w:p w:rsidR="008334BE" w:rsidRPr="00BC5911" w:rsidRDefault="008334BE" w:rsidP="008334BE">
      <w:pPr>
        <w:jc w:val="center"/>
        <w:rPr>
          <w:rFonts w:ascii="Arial" w:hAnsi="Arial"/>
          <w:b/>
          <w:sz w:val="18"/>
          <w:szCs w:val="20"/>
          <w:lang w:val="en-GB"/>
        </w:rPr>
      </w:pPr>
    </w:p>
    <w:p w:rsidR="002020D2" w:rsidRDefault="008334BE" w:rsidP="008334BE">
      <w:pPr>
        <w:widowControl w:val="0"/>
        <w:spacing w:after="120"/>
        <w:jc w:val="both"/>
        <w:rPr>
          <w:rFonts w:ascii="Times" w:hAnsi="Times"/>
          <w:sz w:val="20"/>
          <w:lang w:val="fr-FR"/>
        </w:rPr>
      </w:pPr>
      <w:r w:rsidRPr="00BC16CB">
        <w:rPr>
          <w:rFonts w:ascii="Times" w:hAnsi="Times"/>
          <w:sz w:val="20"/>
          <w:lang w:val="fr-FR"/>
        </w:rPr>
        <w:t xml:space="preserve">For option 1, the available UL symbols in a slot are limited in most cases, it </w:t>
      </w:r>
      <w:r w:rsidR="002020D2">
        <w:rPr>
          <w:rFonts w:ascii="Times" w:hAnsi="Times"/>
          <w:sz w:val="20"/>
          <w:lang w:val="fr-FR"/>
        </w:rPr>
        <w:t>may be not efficient</w:t>
      </w:r>
      <w:r w:rsidRPr="00BC16CB">
        <w:rPr>
          <w:rFonts w:ascii="Times" w:hAnsi="Times"/>
          <w:sz w:val="20"/>
          <w:lang w:val="fr-FR"/>
        </w:rPr>
        <w:t xml:space="preserve"> to multiplex different PUCCH formats in the manner of TDM. </w:t>
      </w:r>
    </w:p>
    <w:p w:rsidR="0092357D" w:rsidRDefault="0092357D" w:rsidP="008334BE">
      <w:pPr>
        <w:widowControl w:val="0"/>
        <w:spacing w:after="120"/>
        <w:jc w:val="both"/>
        <w:rPr>
          <w:rFonts w:ascii="Times" w:hAnsi="Times"/>
          <w:sz w:val="20"/>
          <w:lang w:val="fr-FR"/>
        </w:rPr>
      </w:pPr>
      <w:r>
        <w:rPr>
          <w:rFonts w:ascii="Times" w:hAnsi="Times"/>
          <w:sz w:val="20"/>
          <w:lang w:val="fr-FR"/>
        </w:rPr>
        <w:t>Option 2 is very similar to LTE scheme. However, considering the number of PUCCH formats, the reserved PUCCH resourecs in terms of overhead may be very large.</w:t>
      </w:r>
    </w:p>
    <w:p w:rsidR="0092357D" w:rsidRDefault="0092357D" w:rsidP="0092357D">
      <w:pPr>
        <w:widowControl w:val="0"/>
        <w:spacing w:after="120"/>
        <w:jc w:val="both"/>
        <w:rPr>
          <w:rFonts w:ascii="Times" w:hAnsi="Times"/>
          <w:sz w:val="20"/>
          <w:lang w:val="fr-FR"/>
        </w:rPr>
      </w:pPr>
      <w:r>
        <w:rPr>
          <w:rFonts w:ascii="Times" w:hAnsi="Times"/>
          <w:sz w:val="20"/>
          <w:lang w:val="fr-FR"/>
        </w:rPr>
        <w:t>For option 3, n</w:t>
      </w:r>
      <w:r w:rsidRPr="00BC16CB">
        <w:rPr>
          <w:rFonts w:ascii="Times" w:hAnsi="Times"/>
          <w:sz w:val="20"/>
          <w:lang w:val="fr-FR"/>
        </w:rPr>
        <w:t xml:space="preserve">ote that X1 to X2 PRBs can be configured to support various UCI payload sizes, so it seems </w:t>
      </w:r>
      <w:r>
        <w:rPr>
          <w:rFonts w:ascii="Times" w:hAnsi="Times"/>
          <w:sz w:val="20"/>
          <w:lang w:val="fr-FR"/>
        </w:rPr>
        <w:t>difficult</w:t>
      </w:r>
      <w:r w:rsidRPr="00BC16CB">
        <w:rPr>
          <w:rFonts w:ascii="Times" w:hAnsi="Times"/>
          <w:sz w:val="20"/>
          <w:lang w:val="fr-FR"/>
        </w:rPr>
        <w:t xml:space="preserve"> to support option 3 </w:t>
      </w:r>
      <w:r>
        <w:rPr>
          <w:rFonts w:ascii="Times" w:hAnsi="Times"/>
          <w:sz w:val="20"/>
          <w:lang w:val="fr-FR"/>
        </w:rPr>
        <w:t xml:space="preserve">if different PRBs are used for two PUCCH. </w:t>
      </w:r>
    </w:p>
    <w:p w:rsidR="008334BE" w:rsidRDefault="002020D2" w:rsidP="008334BE">
      <w:pPr>
        <w:widowControl w:val="0"/>
        <w:spacing w:after="120"/>
        <w:jc w:val="both"/>
        <w:rPr>
          <w:rFonts w:ascii="Times" w:hAnsi="Times"/>
          <w:sz w:val="20"/>
          <w:lang w:val="fr-FR"/>
        </w:rPr>
      </w:pPr>
      <w:r>
        <w:rPr>
          <w:rFonts w:ascii="Times" w:hAnsi="Times"/>
          <w:sz w:val="20"/>
          <w:lang w:val="fr-FR"/>
        </w:rPr>
        <w:t>O</w:t>
      </w:r>
      <w:r w:rsidR="008334BE" w:rsidRPr="00BC16CB">
        <w:rPr>
          <w:rFonts w:ascii="Times" w:hAnsi="Times"/>
          <w:sz w:val="20"/>
          <w:lang w:val="fr-FR"/>
        </w:rPr>
        <w:t>ption 4 with ‘comb’ structure can increase PUCCH transmission opportunity</w:t>
      </w:r>
      <w:r w:rsidR="00A657D4">
        <w:rPr>
          <w:rFonts w:ascii="Times" w:hAnsi="Times"/>
          <w:sz w:val="20"/>
          <w:lang w:val="fr-FR"/>
        </w:rPr>
        <w:t>.</w:t>
      </w:r>
      <w:r w:rsidR="008334BE" w:rsidRPr="00BC16CB">
        <w:rPr>
          <w:rFonts w:ascii="Times" w:hAnsi="Times"/>
          <w:sz w:val="20"/>
          <w:lang w:val="fr-FR"/>
        </w:rPr>
        <w:t xml:space="preserve"> Compared with option 2, option 4 can increase frequency diversity of each PUCCH without increasing any overhead.</w:t>
      </w:r>
      <w:r w:rsidR="00A657D4">
        <w:rPr>
          <w:rFonts w:ascii="Times" w:hAnsi="Times"/>
          <w:sz w:val="20"/>
          <w:lang w:val="fr-FR"/>
        </w:rPr>
        <w:t xml:space="preserve"> The multiplexing case are descirbed as follows</w:t>
      </w:r>
      <w:r w:rsidR="007F473B">
        <w:rPr>
          <w:rFonts w:ascii="Times" w:hAnsi="Times"/>
          <w:sz w:val="20"/>
          <w:lang w:val="fr-FR"/>
        </w:rPr>
        <w:t xml:space="preserve"> (Table 1)</w:t>
      </w:r>
      <w:r w:rsidR="00A657D4">
        <w:rPr>
          <w:rFonts w:ascii="Times" w:hAnsi="Times"/>
          <w:sz w:val="20"/>
          <w:lang w:val="fr-FR"/>
        </w:rPr>
        <w:t>,</w:t>
      </w:r>
    </w:p>
    <w:p w:rsidR="00A657D4" w:rsidRDefault="00A657D4" w:rsidP="00734A74">
      <w:pPr>
        <w:spacing w:after="240"/>
        <w:jc w:val="center"/>
        <w:rPr>
          <w:rFonts w:ascii="Arial" w:hAnsi="Arial"/>
          <w:b/>
          <w:sz w:val="18"/>
          <w:szCs w:val="20"/>
          <w:lang w:val="en-GB"/>
        </w:rPr>
      </w:pPr>
      <w:r>
        <w:rPr>
          <w:rFonts w:ascii="Arial" w:hAnsi="Arial"/>
          <w:b/>
          <w:sz w:val="18"/>
          <w:szCs w:val="20"/>
          <w:lang w:val="en-GB"/>
        </w:rPr>
        <w:t>Table 1.</w:t>
      </w:r>
      <w:r w:rsidRPr="00BC5911">
        <w:rPr>
          <w:rFonts w:ascii="Arial" w:hAnsi="Arial"/>
          <w:b/>
          <w:sz w:val="18"/>
          <w:szCs w:val="20"/>
          <w:lang w:val="en-GB"/>
        </w:rPr>
        <w:t xml:space="preserve"> </w:t>
      </w:r>
      <w:r>
        <w:rPr>
          <w:rFonts w:ascii="Arial" w:hAnsi="Arial"/>
          <w:b/>
          <w:sz w:val="18"/>
          <w:szCs w:val="20"/>
          <w:lang w:val="en-GB"/>
        </w:rPr>
        <w:t>Combinations of NR-PUCCH multiplexing</w:t>
      </w:r>
    </w:p>
    <w:tbl>
      <w:tblPr>
        <w:tblW w:w="7560" w:type="dxa"/>
        <w:jc w:val="center"/>
        <w:tblLook w:val="04A0" w:firstRow="1" w:lastRow="0" w:firstColumn="1" w:lastColumn="0" w:noHBand="0" w:noVBand="1"/>
      </w:tblPr>
      <w:tblGrid>
        <w:gridCol w:w="1080"/>
        <w:gridCol w:w="1080"/>
        <w:gridCol w:w="1080"/>
        <w:gridCol w:w="1080"/>
        <w:gridCol w:w="1080"/>
        <w:gridCol w:w="1080"/>
        <w:gridCol w:w="1080"/>
      </w:tblGrid>
      <w:tr w:rsidR="00384ED5" w:rsidRPr="005C549C" w:rsidTr="00734A74">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c>
          <w:tcPr>
            <w:tcW w:w="1080" w:type="dxa"/>
            <w:tcBorders>
              <w:top w:val="nil"/>
              <w:left w:val="nil"/>
              <w:bottom w:val="nil"/>
              <w:right w:val="nil"/>
            </w:tcBorders>
            <w:shd w:val="clear" w:color="auto" w:fill="auto"/>
            <w:noWrap/>
            <w:vAlign w:val="center"/>
            <w:hideMark/>
          </w:tcPr>
          <w:p w:rsidR="00384ED5" w:rsidRPr="005C549C" w:rsidRDefault="00384ED5" w:rsidP="00797CAA">
            <w:pPr>
              <w:rPr>
                <w:rFonts w:ascii="宋体" w:eastAsia="宋体" w:hAnsi="宋体" w:cs="宋体"/>
                <w:color w:val="000000"/>
                <w:sz w:val="22"/>
                <w:szCs w:val="22"/>
                <w:lang w:eastAsia="zh-CN"/>
              </w:rPr>
            </w:pPr>
          </w:p>
        </w:tc>
        <w:tc>
          <w:tcPr>
            <w:tcW w:w="1080" w:type="dxa"/>
            <w:tcBorders>
              <w:top w:val="single" w:sz="4" w:space="0" w:color="auto"/>
              <w:left w:val="single" w:sz="4" w:space="0" w:color="auto"/>
              <w:bottom w:val="single" w:sz="4" w:space="0" w:color="auto"/>
              <w:right w:val="single" w:sz="4" w:space="0" w:color="auto"/>
            </w:tcBorders>
            <w:shd w:val="clear" w:color="000000" w:fill="FF7C80"/>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c>
          <w:tcPr>
            <w:tcW w:w="1080" w:type="dxa"/>
            <w:tcBorders>
              <w:top w:val="nil"/>
              <w:left w:val="nil"/>
              <w:bottom w:val="nil"/>
              <w:right w:val="nil"/>
            </w:tcBorders>
            <w:shd w:val="clear" w:color="auto" w:fill="auto"/>
            <w:noWrap/>
            <w:vAlign w:val="center"/>
            <w:hideMark/>
          </w:tcPr>
          <w:p w:rsidR="00384ED5" w:rsidRPr="005C549C" w:rsidRDefault="00384ED5" w:rsidP="00797CAA">
            <w:pPr>
              <w:rPr>
                <w:rFonts w:ascii="宋体" w:eastAsia="宋体" w:hAnsi="宋体" w:cs="宋体"/>
                <w:color w:val="000000"/>
                <w:sz w:val="22"/>
                <w:szCs w:val="22"/>
                <w:lang w:eastAsia="zh-CN"/>
              </w:rPr>
            </w:pPr>
          </w:p>
        </w:tc>
        <w:tc>
          <w:tcPr>
            <w:tcW w:w="1080" w:type="dxa"/>
            <w:tcBorders>
              <w:top w:val="single" w:sz="4" w:space="0" w:color="auto"/>
              <w:left w:val="single" w:sz="4" w:space="0" w:color="auto"/>
              <w:bottom w:val="single" w:sz="4" w:space="0" w:color="auto"/>
              <w:right w:val="single" w:sz="4" w:space="0" w:color="auto"/>
            </w:tcBorders>
            <w:shd w:val="clear" w:color="000000" w:fill="305496"/>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c>
          <w:tcPr>
            <w:tcW w:w="1080" w:type="dxa"/>
            <w:tcBorders>
              <w:top w:val="nil"/>
              <w:left w:val="nil"/>
              <w:bottom w:val="nil"/>
              <w:right w:val="nil"/>
            </w:tcBorders>
            <w:shd w:val="clear" w:color="auto" w:fill="auto"/>
            <w:noWrap/>
            <w:vAlign w:val="center"/>
            <w:hideMark/>
          </w:tcPr>
          <w:p w:rsidR="00384ED5" w:rsidRPr="005C549C" w:rsidRDefault="00384ED5" w:rsidP="00797CAA">
            <w:pPr>
              <w:rPr>
                <w:rFonts w:ascii="宋体" w:eastAsia="宋体" w:hAnsi="宋体" w:cs="宋体"/>
                <w:color w:val="000000"/>
                <w:sz w:val="22"/>
                <w:szCs w:val="22"/>
                <w:lang w:eastAsia="zh-CN"/>
              </w:rPr>
            </w:pPr>
          </w:p>
        </w:tc>
        <w:tc>
          <w:tcPr>
            <w:tcW w:w="10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r>
      <w:tr w:rsidR="00384ED5" w:rsidRPr="005C549C" w:rsidTr="00734A74">
        <w:trPr>
          <w:trHeight w:val="285"/>
          <w:jc w:val="center"/>
        </w:trPr>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1 RS</w:t>
            </w:r>
          </w:p>
          <w:p w:rsidR="00384ED5" w:rsidRPr="00734A74"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(dark red)</w:t>
            </w:r>
          </w:p>
        </w:tc>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p>
        </w:tc>
        <w:tc>
          <w:tcPr>
            <w:tcW w:w="1080" w:type="dxa"/>
            <w:tcBorders>
              <w:top w:val="nil"/>
              <w:left w:val="nil"/>
              <w:bottom w:val="nil"/>
              <w:right w:val="nil"/>
            </w:tcBorders>
            <w:shd w:val="clear" w:color="auto" w:fill="auto"/>
            <w:noWrap/>
            <w:vAlign w:val="center"/>
            <w:hideMark/>
          </w:tcPr>
          <w:p w:rsidR="00384ED5"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1 UCI</w:t>
            </w:r>
          </w:p>
          <w:p w:rsidR="00384ED5" w:rsidRPr="00734A74" w:rsidRDefault="00384ED5" w:rsidP="00797CAA">
            <w:pPr>
              <w:rPr>
                <w:rFonts w:ascii="Arial" w:eastAsia="宋体" w:hAnsi="Arial" w:cs="Arial"/>
                <w:color w:val="000000"/>
                <w:sz w:val="18"/>
                <w:szCs w:val="22"/>
                <w:lang w:eastAsia="zh-CN"/>
              </w:rPr>
            </w:pPr>
            <w:r>
              <w:rPr>
                <w:rFonts w:ascii="Arial" w:eastAsia="宋体" w:hAnsi="Arial" w:cs="Arial"/>
                <w:color w:val="000000"/>
                <w:sz w:val="18"/>
                <w:szCs w:val="22"/>
                <w:lang w:eastAsia="zh-CN"/>
              </w:rPr>
              <w:t>(light red)</w:t>
            </w:r>
          </w:p>
        </w:tc>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p>
        </w:tc>
        <w:tc>
          <w:tcPr>
            <w:tcW w:w="1080" w:type="dxa"/>
            <w:tcBorders>
              <w:top w:val="nil"/>
              <w:left w:val="nil"/>
              <w:bottom w:val="nil"/>
              <w:right w:val="nil"/>
            </w:tcBorders>
            <w:shd w:val="clear" w:color="auto" w:fill="auto"/>
            <w:noWrap/>
            <w:vAlign w:val="center"/>
            <w:hideMark/>
          </w:tcPr>
          <w:p w:rsidR="00384ED5"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2 RS</w:t>
            </w:r>
          </w:p>
          <w:p w:rsidR="00384ED5" w:rsidRPr="00734A74" w:rsidRDefault="00384ED5" w:rsidP="00797CAA">
            <w:pPr>
              <w:rPr>
                <w:rFonts w:ascii="Arial" w:eastAsia="宋体" w:hAnsi="Arial" w:cs="Arial"/>
                <w:color w:val="000000"/>
                <w:sz w:val="18"/>
                <w:szCs w:val="22"/>
                <w:lang w:eastAsia="zh-CN"/>
              </w:rPr>
            </w:pPr>
            <w:r>
              <w:rPr>
                <w:rFonts w:ascii="Arial" w:eastAsia="宋体" w:hAnsi="Arial" w:cs="Arial"/>
                <w:color w:val="000000"/>
                <w:sz w:val="18"/>
                <w:szCs w:val="22"/>
                <w:lang w:eastAsia="zh-CN"/>
              </w:rPr>
              <w:t>(dark blue)</w:t>
            </w:r>
          </w:p>
        </w:tc>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p>
        </w:tc>
        <w:tc>
          <w:tcPr>
            <w:tcW w:w="1080" w:type="dxa"/>
            <w:tcBorders>
              <w:top w:val="nil"/>
              <w:left w:val="nil"/>
              <w:bottom w:val="nil"/>
              <w:right w:val="nil"/>
            </w:tcBorders>
            <w:shd w:val="clear" w:color="auto" w:fill="auto"/>
            <w:noWrap/>
            <w:vAlign w:val="center"/>
            <w:hideMark/>
          </w:tcPr>
          <w:p w:rsidR="00384ED5"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2 UCI</w:t>
            </w:r>
          </w:p>
          <w:p w:rsidR="00384ED5" w:rsidRPr="00734A74" w:rsidRDefault="00384ED5" w:rsidP="00797CAA">
            <w:pPr>
              <w:rPr>
                <w:rFonts w:ascii="Arial" w:eastAsia="宋体" w:hAnsi="Arial" w:cs="Arial"/>
                <w:color w:val="000000"/>
                <w:sz w:val="18"/>
                <w:szCs w:val="22"/>
                <w:lang w:eastAsia="zh-CN"/>
              </w:rPr>
            </w:pPr>
            <w:r>
              <w:rPr>
                <w:rFonts w:ascii="Arial" w:eastAsia="宋体" w:hAnsi="Arial" w:cs="Arial"/>
                <w:color w:val="000000"/>
                <w:sz w:val="18"/>
                <w:szCs w:val="22"/>
                <w:lang w:eastAsia="zh-CN"/>
              </w:rPr>
              <w:t>(light blue)</w:t>
            </w:r>
          </w:p>
        </w:tc>
      </w:tr>
    </w:tbl>
    <w:p w:rsidR="00384ED5" w:rsidRDefault="00384ED5">
      <w:pPr>
        <w:jc w:val="center"/>
        <w:rPr>
          <w:rFonts w:ascii="Arial" w:hAnsi="Arial"/>
          <w:b/>
          <w:sz w:val="18"/>
          <w:szCs w:val="20"/>
          <w:lang w:val="en-GB"/>
        </w:rPr>
      </w:pPr>
    </w:p>
    <w:tbl>
      <w:tblPr>
        <w:tblStyle w:val="a8"/>
        <w:tblW w:w="0" w:type="auto"/>
        <w:tblLook w:val="04A0" w:firstRow="1" w:lastRow="0" w:firstColumn="1" w:lastColumn="0" w:noHBand="0" w:noVBand="1"/>
      </w:tblPr>
      <w:tblGrid>
        <w:gridCol w:w="1775"/>
        <w:gridCol w:w="1594"/>
        <w:gridCol w:w="1594"/>
        <w:gridCol w:w="2389"/>
        <w:gridCol w:w="1667"/>
      </w:tblGrid>
      <w:tr w:rsidR="00F466FF" w:rsidTr="00734A74">
        <w:tc>
          <w:tcPr>
            <w:tcW w:w="1775" w:type="dxa"/>
          </w:tcPr>
          <w:p w:rsidR="00A657D4" w:rsidRPr="003368BC" w:rsidRDefault="008F262D" w:rsidP="003368BC">
            <w:pPr>
              <w:widowControl w:val="0"/>
              <w:spacing w:after="120"/>
              <w:ind w:firstLineChars="550" w:firstLine="1104"/>
              <w:jc w:val="both"/>
              <w:rPr>
                <w:rFonts w:ascii="Times" w:eastAsiaTheme="minorEastAsia" w:hAnsi="Times"/>
                <w:b/>
                <w:sz w:val="20"/>
                <w:lang w:val="fr-FR" w:eastAsia="zh-CN"/>
              </w:rPr>
            </w:pPr>
            <w:r w:rsidRPr="003368BC">
              <w:rPr>
                <w:rFonts w:ascii="Times" w:eastAsiaTheme="minorEastAsia" w:hAnsi="Times" w:hint="eastAsia"/>
                <w:b/>
                <w:sz w:val="20"/>
                <w:lang w:val="fr-FR" w:eastAsia="zh-CN"/>
              </w:rPr>
              <w:t>U</w:t>
            </w:r>
            <w:r w:rsidRPr="003368BC">
              <w:rPr>
                <w:rFonts w:ascii="Times" w:eastAsiaTheme="minorEastAsia" w:hAnsi="Times"/>
                <w:b/>
                <w:sz w:val="20"/>
                <w:lang w:val="fr-FR" w:eastAsia="zh-CN"/>
              </w:rPr>
              <w:t>E1</w:t>
            </w:r>
            <w:r w:rsidRPr="003368BC">
              <w:rPr>
                <w:rFonts w:ascii="Times" w:eastAsiaTheme="minorEastAsia" w:hAnsi="Times"/>
                <w:b/>
                <w:sz w:val="20"/>
                <w:lang w:val="fr-FR" w:eastAsia="zh-CN"/>
              </w:rPr>
              <w:br/>
              <w:t>UE2</w:t>
            </w:r>
          </w:p>
        </w:tc>
        <w:tc>
          <w:tcPr>
            <w:tcW w:w="1594" w:type="dxa"/>
          </w:tcPr>
          <w:p w:rsidR="00A657D4" w:rsidRPr="003368BC" w:rsidRDefault="00A657D4" w:rsidP="008334BE">
            <w:pPr>
              <w:widowControl w:val="0"/>
              <w:spacing w:after="120"/>
              <w:jc w:val="both"/>
              <w:rPr>
                <w:rFonts w:ascii="Times" w:eastAsiaTheme="minorEastAsia" w:hAnsi="Times"/>
                <w:b/>
                <w:sz w:val="20"/>
                <w:lang w:val="fr-FR" w:eastAsia="zh-CN"/>
              </w:rPr>
            </w:pPr>
            <w:r w:rsidRPr="003368BC">
              <w:rPr>
                <w:rFonts w:ascii="Times" w:eastAsiaTheme="minorEastAsia" w:hAnsi="Times"/>
                <w:b/>
                <w:sz w:val="20"/>
                <w:lang w:val="fr-FR" w:eastAsia="zh-CN"/>
              </w:rPr>
              <w:t>Short-</w:t>
            </w:r>
            <w:r w:rsidRPr="003368BC">
              <w:rPr>
                <w:rFonts w:ascii="Times" w:eastAsiaTheme="minorEastAsia" w:hAnsi="Times" w:hint="eastAsia"/>
                <w:b/>
                <w:sz w:val="20"/>
                <w:lang w:val="fr-FR" w:eastAsia="zh-CN"/>
              </w:rPr>
              <w:t>PUCCH</w:t>
            </w:r>
            <w:r w:rsidRPr="003368BC">
              <w:rPr>
                <w:rFonts w:ascii="Times" w:eastAsiaTheme="minorEastAsia" w:hAnsi="Times"/>
                <w:b/>
                <w:sz w:val="20"/>
                <w:lang w:val="fr-FR" w:eastAsia="zh-CN"/>
              </w:rPr>
              <w:br/>
              <w:t>up to 2bit</w:t>
            </w:r>
          </w:p>
        </w:tc>
        <w:tc>
          <w:tcPr>
            <w:tcW w:w="1594" w:type="dxa"/>
          </w:tcPr>
          <w:p w:rsidR="00A657D4" w:rsidRPr="003368BC" w:rsidRDefault="00A657D4" w:rsidP="008334BE">
            <w:pPr>
              <w:widowControl w:val="0"/>
              <w:spacing w:after="120"/>
              <w:jc w:val="both"/>
              <w:rPr>
                <w:rFonts w:ascii="Times" w:eastAsiaTheme="minorEastAsia" w:hAnsi="Times"/>
                <w:b/>
                <w:sz w:val="20"/>
                <w:lang w:val="fr-FR" w:eastAsia="zh-CN"/>
              </w:rPr>
            </w:pPr>
            <w:r w:rsidRPr="003368BC">
              <w:rPr>
                <w:rFonts w:ascii="Times" w:eastAsiaTheme="minorEastAsia" w:hAnsi="Times"/>
                <w:b/>
                <w:sz w:val="20"/>
                <w:lang w:val="fr-FR" w:eastAsia="zh-CN"/>
              </w:rPr>
              <w:t>Short-</w:t>
            </w:r>
            <w:r w:rsidRPr="003368BC">
              <w:rPr>
                <w:rFonts w:ascii="Times" w:eastAsiaTheme="minorEastAsia" w:hAnsi="Times" w:hint="eastAsia"/>
                <w:b/>
                <w:sz w:val="20"/>
                <w:lang w:val="fr-FR" w:eastAsia="zh-CN"/>
              </w:rPr>
              <w:t>PUCCH</w:t>
            </w:r>
            <w:r w:rsidRPr="003368BC">
              <w:rPr>
                <w:rFonts w:ascii="Times" w:eastAsiaTheme="minorEastAsia" w:hAnsi="Times"/>
                <w:b/>
                <w:sz w:val="20"/>
                <w:lang w:val="fr-FR" w:eastAsia="zh-CN"/>
              </w:rPr>
              <w:br/>
              <w:t>more than 2 bit</w:t>
            </w:r>
          </w:p>
        </w:tc>
        <w:tc>
          <w:tcPr>
            <w:tcW w:w="2389" w:type="dxa"/>
          </w:tcPr>
          <w:p w:rsidR="00A657D4" w:rsidRPr="003368BC" w:rsidRDefault="00A657D4">
            <w:pPr>
              <w:widowControl w:val="0"/>
              <w:spacing w:after="120"/>
              <w:jc w:val="both"/>
              <w:rPr>
                <w:rFonts w:ascii="Times" w:eastAsiaTheme="minorEastAsia" w:hAnsi="Times"/>
                <w:b/>
                <w:sz w:val="20"/>
                <w:lang w:val="fr-FR" w:eastAsia="zh-CN"/>
              </w:rPr>
            </w:pPr>
            <w:r w:rsidRPr="003368BC">
              <w:rPr>
                <w:rFonts w:ascii="Times" w:eastAsiaTheme="minorEastAsia" w:hAnsi="Times"/>
                <w:b/>
                <w:sz w:val="20"/>
                <w:lang w:val="fr-FR" w:eastAsia="zh-CN"/>
              </w:rPr>
              <w:t>L</w:t>
            </w:r>
            <w:r w:rsidRPr="003368BC">
              <w:rPr>
                <w:rFonts w:ascii="Times" w:eastAsiaTheme="minorEastAsia" w:hAnsi="Times" w:hint="eastAsia"/>
                <w:b/>
                <w:sz w:val="20"/>
                <w:lang w:val="fr-FR" w:eastAsia="zh-CN"/>
              </w:rPr>
              <w:t>ong-</w:t>
            </w:r>
            <w:r w:rsidRPr="003368BC">
              <w:rPr>
                <w:rFonts w:ascii="Times" w:eastAsiaTheme="minorEastAsia" w:hAnsi="Times"/>
                <w:b/>
                <w:sz w:val="20"/>
                <w:lang w:val="fr-FR" w:eastAsia="zh-CN"/>
              </w:rPr>
              <w:t>PUCCH</w:t>
            </w:r>
            <w:r w:rsidRPr="003368BC">
              <w:rPr>
                <w:rFonts w:ascii="Times" w:eastAsiaTheme="minorEastAsia" w:hAnsi="Times"/>
                <w:b/>
                <w:sz w:val="20"/>
                <w:lang w:val="fr-FR" w:eastAsia="zh-CN"/>
              </w:rPr>
              <w:br/>
              <w:t>up to 2bit</w:t>
            </w:r>
          </w:p>
        </w:tc>
        <w:tc>
          <w:tcPr>
            <w:tcW w:w="1667" w:type="dxa"/>
          </w:tcPr>
          <w:p w:rsidR="00A657D4" w:rsidRPr="003368BC" w:rsidRDefault="00A657D4" w:rsidP="008334BE">
            <w:pPr>
              <w:widowControl w:val="0"/>
              <w:spacing w:after="120"/>
              <w:jc w:val="both"/>
              <w:rPr>
                <w:rFonts w:ascii="Times" w:hAnsi="Times"/>
                <w:b/>
                <w:sz w:val="20"/>
                <w:lang w:val="fr-FR"/>
              </w:rPr>
            </w:pPr>
            <w:r w:rsidRPr="003368BC">
              <w:rPr>
                <w:rFonts w:ascii="Times" w:eastAsiaTheme="minorEastAsia" w:hAnsi="Times"/>
                <w:b/>
                <w:sz w:val="20"/>
                <w:lang w:val="fr-FR" w:eastAsia="zh-CN"/>
              </w:rPr>
              <w:t>L</w:t>
            </w:r>
            <w:r w:rsidRPr="003368BC">
              <w:rPr>
                <w:rFonts w:ascii="Times" w:eastAsiaTheme="minorEastAsia" w:hAnsi="Times" w:hint="eastAsia"/>
                <w:b/>
                <w:sz w:val="20"/>
                <w:lang w:val="fr-FR" w:eastAsia="zh-CN"/>
              </w:rPr>
              <w:t>ong-</w:t>
            </w:r>
            <w:r w:rsidRPr="003368BC">
              <w:rPr>
                <w:rFonts w:ascii="Times" w:eastAsiaTheme="minorEastAsia" w:hAnsi="Times"/>
                <w:b/>
                <w:sz w:val="20"/>
                <w:lang w:val="fr-FR" w:eastAsia="zh-CN"/>
              </w:rPr>
              <w:t>PUCCH</w:t>
            </w:r>
            <w:r w:rsidRPr="003368BC">
              <w:rPr>
                <w:rFonts w:ascii="Times" w:eastAsiaTheme="minorEastAsia" w:hAnsi="Times"/>
                <w:b/>
                <w:sz w:val="20"/>
                <w:lang w:val="fr-FR" w:eastAsia="zh-CN"/>
              </w:rPr>
              <w:br/>
              <w:t>more than 2bit</w:t>
            </w:r>
          </w:p>
        </w:tc>
      </w:tr>
      <w:tr w:rsidR="00384ED5" w:rsidTr="00384ED5">
        <w:tc>
          <w:tcPr>
            <w:tcW w:w="1775" w:type="dxa"/>
            <w:vAlign w:val="center"/>
          </w:tcPr>
          <w:p w:rsidR="006E1728" w:rsidRPr="003368BC" w:rsidRDefault="006E1728" w:rsidP="00734A74">
            <w:pPr>
              <w:widowControl w:val="0"/>
              <w:jc w:val="both"/>
              <w:rPr>
                <w:rFonts w:ascii="Times" w:hAnsi="Times"/>
                <w:b/>
                <w:sz w:val="20"/>
                <w:lang w:val="fr-FR"/>
              </w:rPr>
            </w:pPr>
            <w:r w:rsidRPr="003368BC">
              <w:rPr>
                <w:rFonts w:ascii="Times" w:eastAsiaTheme="minorEastAsia" w:hAnsi="Times"/>
                <w:b/>
                <w:sz w:val="20"/>
                <w:lang w:val="fr-FR" w:eastAsia="zh-CN"/>
              </w:rPr>
              <w:t>Short-</w:t>
            </w:r>
            <w:r w:rsidRPr="003368BC">
              <w:rPr>
                <w:rFonts w:ascii="Times" w:eastAsiaTheme="minorEastAsia" w:hAnsi="Times" w:hint="eastAsia"/>
                <w:b/>
                <w:sz w:val="20"/>
                <w:lang w:val="fr-FR" w:eastAsia="zh-CN"/>
              </w:rPr>
              <w:t>PUCCH</w:t>
            </w:r>
            <w:r w:rsidRPr="003368BC">
              <w:rPr>
                <w:rFonts w:ascii="Times" w:eastAsiaTheme="minorEastAsia" w:hAnsi="Times"/>
                <w:b/>
                <w:sz w:val="20"/>
                <w:lang w:val="fr-FR" w:eastAsia="zh-CN"/>
              </w:rPr>
              <w:br/>
              <w:t>up to 2bit</w:t>
            </w:r>
          </w:p>
        </w:tc>
        <w:tc>
          <w:tcPr>
            <w:tcW w:w="1594" w:type="dxa"/>
            <w:vAlign w:val="center"/>
          </w:tcPr>
          <w:p w:rsidR="006E1728" w:rsidRDefault="006E1728" w:rsidP="00734A74">
            <w:pPr>
              <w:widowControl w:val="0"/>
              <w:jc w:val="center"/>
              <w:rPr>
                <w:rFonts w:ascii="Times" w:eastAsiaTheme="minorEastAsia" w:hAnsi="Times"/>
                <w:sz w:val="20"/>
                <w:lang w:val="fr-FR" w:eastAsia="zh-CN"/>
              </w:rPr>
            </w:pPr>
            <w:r w:rsidRPr="00734A74">
              <w:rPr>
                <w:rFonts w:ascii="Times" w:eastAsiaTheme="minorEastAsia" w:hAnsi="Times"/>
                <w:noProof/>
                <w:sz w:val="20"/>
                <w:lang w:eastAsia="zh-CN"/>
              </w:rPr>
              <w:drawing>
                <wp:inline distT="0" distB="0" distL="0" distR="0" wp14:anchorId="417E5A37" wp14:editId="2757CE51">
                  <wp:extent cx="219600" cy="572400"/>
                  <wp:effectExtent l="0" t="0" r="9525"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572400"/>
                          </a:xfrm>
                          <a:prstGeom prst="rect">
                            <a:avLst/>
                          </a:prstGeom>
                          <a:noFill/>
                        </pic:spPr>
                      </pic:pic>
                    </a:graphicData>
                  </a:graphic>
                </wp:inline>
              </w:drawing>
            </w:r>
          </w:p>
          <w:p w:rsidR="006E1728" w:rsidRDefault="006E1728" w:rsidP="00734A74">
            <w:pPr>
              <w:widowControl w:val="0"/>
              <w:jc w:val="center"/>
              <w:rPr>
                <w:rFonts w:ascii="Times" w:eastAsiaTheme="minorEastAsia" w:hAnsi="Times"/>
                <w:sz w:val="20"/>
                <w:lang w:val="fr-FR" w:eastAsia="zh-CN"/>
              </w:rPr>
            </w:pPr>
            <w:r>
              <w:rPr>
                <w:rFonts w:ascii="Times" w:eastAsiaTheme="minorEastAsia" w:hAnsi="Times"/>
                <w:sz w:val="20"/>
                <w:lang w:val="fr-FR" w:eastAsia="zh-CN"/>
              </w:rPr>
              <w:t>o</w:t>
            </w:r>
            <w:r>
              <w:rPr>
                <w:rFonts w:ascii="Times" w:eastAsiaTheme="minorEastAsia" w:hAnsi="Times" w:hint="eastAsia"/>
                <w:sz w:val="20"/>
                <w:lang w:val="fr-FR" w:eastAsia="zh-CN"/>
              </w:rPr>
              <w:t>r</w:t>
            </w:r>
          </w:p>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 xml:space="preserve"> </w:t>
            </w:r>
            <w:r w:rsidRPr="00734A74">
              <w:rPr>
                <w:rFonts w:ascii="Times" w:eastAsiaTheme="minorEastAsia" w:hAnsi="Times"/>
                <w:noProof/>
                <w:sz w:val="20"/>
                <w:lang w:eastAsia="zh-CN"/>
              </w:rPr>
              <w:drawing>
                <wp:inline distT="0" distB="0" distL="0" distR="0" wp14:anchorId="6E92C733" wp14:editId="0FF0DE33">
                  <wp:extent cx="198000" cy="55440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000" cy="554400"/>
                          </a:xfrm>
                          <a:prstGeom prst="rect">
                            <a:avLst/>
                          </a:prstGeom>
                          <a:noFill/>
                        </pic:spPr>
                      </pic:pic>
                    </a:graphicData>
                  </a:graphic>
                </wp:inline>
              </w:drawing>
            </w:r>
          </w:p>
        </w:tc>
        <w:tc>
          <w:tcPr>
            <w:tcW w:w="1594" w:type="dxa"/>
            <w:vAlign w:val="center"/>
          </w:tcPr>
          <w:p w:rsidR="006E1728" w:rsidRDefault="006E1728"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268908F2" wp14:editId="7228EB27">
                  <wp:extent cx="219600" cy="576000"/>
                  <wp:effectExtent l="0" t="0" r="9525"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600" cy="576000"/>
                          </a:xfrm>
                          <a:prstGeom prst="rect">
                            <a:avLst/>
                          </a:prstGeom>
                          <a:noFill/>
                        </pic:spPr>
                      </pic:pic>
                    </a:graphicData>
                  </a:graphic>
                </wp:inline>
              </w:drawing>
            </w:r>
          </w:p>
        </w:tc>
        <w:tc>
          <w:tcPr>
            <w:tcW w:w="2389" w:type="dxa"/>
            <w:vAlign w:val="center"/>
          </w:tcPr>
          <w:p w:rsidR="006E1728" w:rsidRDefault="006E1728"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26D21CB3" wp14:editId="65A3B74C">
                  <wp:extent cx="918000" cy="57600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or</w:t>
            </w:r>
          </w:p>
          <w:p w:rsidR="006E1728" w:rsidRDefault="006E1728"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54BBC842" wp14:editId="42FE6A29">
                  <wp:extent cx="921600" cy="55440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c>
          <w:tcPr>
            <w:tcW w:w="1667" w:type="dxa"/>
            <w:vAlign w:val="center"/>
          </w:tcPr>
          <w:p w:rsidR="00C54E8F" w:rsidRDefault="00C54E8F" w:rsidP="00C54E8F">
            <w:pPr>
              <w:widowControl w:val="0"/>
              <w:jc w:val="center"/>
              <w:rPr>
                <w:rFonts w:ascii="Times" w:hAnsi="Times"/>
                <w:sz w:val="20"/>
                <w:lang w:val="fr-FR"/>
              </w:rPr>
            </w:pPr>
            <w:r w:rsidRPr="00734A74">
              <w:rPr>
                <w:rFonts w:ascii="Times" w:hAnsi="Times"/>
                <w:noProof/>
                <w:sz w:val="20"/>
                <w:lang w:eastAsia="zh-CN"/>
              </w:rPr>
              <w:drawing>
                <wp:inline distT="0" distB="0" distL="0" distR="0" wp14:anchorId="353B8D19" wp14:editId="48A0C8A1">
                  <wp:extent cx="918000" cy="57600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p w:rsidR="00C54E8F" w:rsidRPr="00797CAA" w:rsidRDefault="00C54E8F" w:rsidP="00C54E8F">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or</w:t>
            </w:r>
          </w:p>
          <w:p w:rsidR="006E1728" w:rsidRDefault="00C54E8F"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5B3DAC71" wp14:editId="680D50BA">
                  <wp:extent cx="921600" cy="55440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r>
      <w:tr w:rsidR="00384ED5" w:rsidTr="00384ED5">
        <w:tc>
          <w:tcPr>
            <w:tcW w:w="1775" w:type="dxa"/>
            <w:vAlign w:val="center"/>
          </w:tcPr>
          <w:p w:rsidR="006E1728" w:rsidRPr="003368BC" w:rsidRDefault="006E1728" w:rsidP="00734A74">
            <w:pPr>
              <w:widowControl w:val="0"/>
              <w:jc w:val="both"/>
              <w:rPr>
                <w:rFonts w:ascii="Times" w:hAnsi="Times"/>
                <w:b/>
                <w:sz w:val="20"/>
                <w:lang w:val="fr-FR"/>
              </w:rPr>
            </w:pPr>
            <w:r w:rsidRPr="003368BC">
              <w:rPr>
                <w:rFonts w:ascii="Times" w:eastAsiaTheme="minorEastAsia" w:hAnsi="Times"/>
                <w:b/>
                <w:sz w:val="20"/>
                <w:lang w:val="fr-FR" w:eastAsia="zh-CN"/>
              </w:rPr>
              <w:lastRenderedPageBreak/>
              <w:t>Short-</w:t>
            </w:r>
            <w:r w:rsidRPr="003368BC">
              <w:rPr>
                <w:rFonts w:ascii="Times" w:eastAsiaTheme="minorEastAsia" w:hAnsi="Times" w:hint="eastAsia"/>
                <w:b/>
                <w:sz w:val="20"/>
                <w:lang w:val="fr-FR" w:eastAsia="zh-CN"/>
              </w:rPr>
              <w:t>PUCCH</w:t>
            </w:r>
            <w:r w:rsidRPr="003368BC">
              <w:rPr>
                <w:rFonts w:ascii="Times" w:eastAsiaTheme="minorEastAsia" w:hAnsi="Times"/>
                <w:b/>
                <w:sz w:val="20"/>
                <w:lang w:val="fr-FR" w:eastAsia="zh-CN"/>
              </w:rPr>
              <w:br/>
              <w:t>more than 2 bit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594" w:type="dxa"/>
            <w:vAlign w:val="center"/>
          </w:tcPr>
          <w:p w:rsidR="006E1728" w:rsidRDefault="00AD13DE"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44F5E9F6" wp14:editId="291D4BE0">
                  <wp:extent cx="187200" cy="1112400"/>
                  <wp:effectExtent l="0" t="0" r="3810" b="0"/>
                  <wp:docPr id="1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8"/>
                          <a:stretch>
                            <a:fillRect/>
                          </a:stretch>
                        </pic:blipFill>
                        <pic:spPr>
                          <a:xfrm>
                            <a:off x="0" y="0"/>
                            <a:ext cx="187200" cy="1112400"/>
                          </a:xfrm>
                          <a:prstGeom prst="rect">
                            <a:avLst/>
                          </a:prstGeom>
                        </pic:spPr>
                      </pic:pic>
                    </a:graphicData>
                  </a:graphic>
                </wp:inline>
              </w:drawing>
            </w:r>
          </w:p>
        </w:tc>
        <w:tc>
          <w:tcPr>
            <w:tcW w:w="2389" w:type="dxa"/>
            <w:vAlign w:val="center"/>
          </w:tcPr>
          <w:p w:rsidR="006E1728" w:rsidRDefault="001D61AE"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63F48B1E" wp14:editId="3789E753">
                  <wp:extent cx="918000" cy="57600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tc>
        <w:tc>
          <w:tcPr>
            <w:tcW w:w="1667" w:type="dxa"/>
            <w:vAlign w:val="center"/>
          </w:tcPr>
          <w:p w:rsidR="006E1728" w:rsidRDefault="00C54E8F"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407C246F" wp14:editId="758E8286">
                  <wp:extent cx="918000" cy="57600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tc>
      </w:tr>
      <w:tr w:rsidR="00384ED5" w:rsidTr="00384ED5">
        <w:tc>
          <w:tcPr>
            <w:tcW w:w="1775" w:type="dxa"/>
            <w:vAlign w:val="center"/>
          </w:tcPr>
          <w:p w:rsidR="006E1728" w:rsidRPr="003368BC" w:rsidRDefault="006E1728" w:rsidP="00734A74">
            <w:pPr>
              <w:widowControl w:val="0"/>
              <w:jc w:val="both"/>
              <w:rPr>
                <w:rFonts w:ascii="Times" w:hAnsi="Times"/>
                <w:b/>
                <w:sz w:val="20"/>
                <w:lang w:val="fr-FR"/>
              </w:rPr>
            </w:pPr>
            <w:r w:rsidRPr="003368BC">
              <w:rPr>
                <w:rFonts w:ascii="Times" w:eastAsiaTheme="minorEastAsia" w:hAnsi="Times"/>
                <w:b/>
                <w:sz w:val="20"/>
                <w:lang w:val="fr-FR" w:eastAsia="zh-CN"/>
              </w:rPr>
              <w:t>L</w:t>
            </w:r>
            <w:r w:rsidRPr="003368BC">
              <w:rPr>
                <w:rFonts w:ascii="Times" w:eastAsiaTheme="minorEastAsia" w:hAnsi="Times" w:hint="eastAsia"/>
                <w:b/>
                <w:sz w:val="20"/>
                <w:lang w:val="fr-FR" w:eastAsia="zh-CN"/>
              </w:rPr>
              <w:t>ong-</w:t>
            </w:r>
            <w:r w:rsidRPr="003368BC">
              <w:rPr>
                <w:rFonts w:ascii="Times" w:eastAsiaTheme="minorEastAsia" w:hAnsi="Times"/>
                <w:b/>
                <w:sz w:val="20"/>
                <w:lang w:val="fr-FR" w:eastAsia="zh-CN"/>
              </w:rPr>
              <w:t>PUCCH</w:t>
            </w:r>
            <w:r w:rsidRPr="003368BC">
              <w:rPr>
                <w:rFonts w:ascii="Times" w:eastAsiaTheme="minorEastAsia" w:hAnsi="Times"/>
                <w:b/>
                <w:sz w:val="20"/>
                <w:lang w:val="fr-FR" w:eastAsia="zh-CN"/>
              </w:rPr>
              <w:br/>
              <w:t>up to 2bit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2389" w:type="dxa"/>
            <w:vAlign w:val="center"/>
          </w:tcPr>
          <w:p w:rsidR="006E1728" w:rsidRDefault="00C110EE"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71DCA0B8" wp14:editId="380EA0B0">
                  <wp:extent cx="943200" cy="57240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3200" cy="572400"/>
                          </a:xfrm>
                          <a:prstGeom prst="rect">
                            <a:avLst/>
                          </a:prstGeom>
                          <a:noFill/>
                        </pic:spPr>
                      </pic:pic>
                    </a:graphicData>
                  </a:graphic>
                </wp:inline>
              </w:drawing>
            </w:r>
          </w:p>
          <w:p w:rsidR="00C110EE" w:rsidRDefault="00C110EE" w:rsidP="00734A74">
            <w:pPr>
              <w:widowControl w:val="0"/>
              <w:jc w:val="center"/>
              <w:rPr>
                <w:rFonts w:ascii="Times" w:eastAsiaTheme="minorEastAsia" w:hAnsi="Times"/>
                <w:sz w:val="20"/>
                <w:lang w:val="fr-FR" w:eastAsia="zh-CN"/>
              </w:rPr>
            </w:pPr>
            <w:r>
              <w:rPr>
                <w:rFonts w:ascii="Times" w:eastAsiaTheme="minorEastAsia" w:hAnsi="Times"/>
                <w:sz w:val="20"/>
                <w:lang w:val="fr-FR" w:eastAsia="zh-CN"/>
              </w:rPr>
              <w:t>O</w:t>
            </w:r>
            <w:r>
              <w:rPr>
                <w:rFonts w:ascii="Times" w:eastAsiaTheme="minorEastAsia" w:hAnsi="Times" w:hint="eastAsia"/>
                <w:sz w:val="20"/>
                <w:lang w:val="fr-FR" w:eastAsia="zh-CN"/>
              </w:rPr>
              <w:t>r</w:t>
            </w:r>
          </w:p>
          <w:p w:rsidR="00C110EE" w:rsidRPr="00734A74" w:rsidRDefault="00C110EE" w:rsidP="00734A74">
            <w:pPr>
              <w:widowControl w:val="0"/>
              <w:jc w:val="center"/>
              <w:rPr>
                <w:rFonts w:ascii="Times" w:eastAsiaTheme="minorEastAsia" w:hAnsi="Times"/>
                <w:sz w:val="20"/>
                <w:lang w:val="fr-FR" w:eastAsia="zh-CN"/>
              </w:rPr>
            </w:pPr>
            <w:r w:rsidRPr="00734A74">
              <w:rPr>
                <w:rFonts w:ascii="Times" w:eastAsiaTheme="minorEastAsia" w:hAnsi="Times"/>
                <w:noProof/>
                <w:sz w:val="20"/>
                <w:lang w:eastAsia="zh-CN"/>
              </w:rPr>
              <w:drawing>
                <wp:inline distT="0" distB="0" distL="0" distR="0" wp14:anchorId="243764DE" wp14:editId="7C2565D2">
                  <wp:extent cx="921600" cy="55440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c>
          <w:tcPr>
            <w:tcW w:w="1667" w:type="dxa"/>
            <w:vAlign w:val="center"/>
          </w:tcPr>
          <w:p w:rsidR="006E1728" w:rsidRDefault="00C54E8F" w:rsidP="00734A74">
            <w:pPr>
              <w:widowControl w:val="0"/>
              <w:jc w:val="center"/>
              <w:rPr>
                <w:rFonts w:ascii="Times" w:hAnsi="Times"/>
                <w:sz w:val="20"/>
                <w:lang w:val="fr-FR"/>
              </w:rPr>
            </w:pPr>
            <w:r w:rsidRPr="00734A74">
              <w:rPr>
                <w:rFonts w:ascii="Times" w:eastAsiaTheme="minorEastAsia" w:hAnsi="Times"/>
                <w:noProof/>
                <w:sz w:val="20"/>
                <w:lang w:eastAsia="zh-CN"/>
              </w:rPr>
              <w:drawing>
                <wp:inline distT="0" distB="0" distL="0" distR="0" wp14:anchorId="41C02CF0" wp14:editId="0488D293">
                  <wp:extent cx="921600" cy="55440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r>
      <w:tr w:rsidR="00384ED5" w:rsidTr="00384ED5">
        <w:tc>
          <w:tcPr>
            <w:tcW w:w="1775" w:type="dxa"/>
            <w:vAlign w:val="center"/>
          </w:tcPr>
          <w:p w:rsidR="006E1728" w:rsidRPr="003368BC" w:rsidRDefault="006E1728" w:rsidP="00734A74">
            <w:pPr>
              <w:widowControl w:val="0"/>
              <w:jc w:val="both"/>
              <w:rPr>
                <w:rFonts w:ascii="Times" w:hAnsi="Times"/>
                <w:b/>
                <w:sz w:val="20"/>
                <w:lang w:val="fr-FR"/>
              </w:rPr>
            </w:pPr>
            <w:r w:rsidRPr="003368BC">
              <w:rPr>
                <w:rFonts w:ascii="Times" w:eastAsiaTheme="minorEastAsia" w:hAnsi="Times"/>
                <w:b/>
                <w:sz w:val="20"/>
                <w:lang w:val="fr-FR" w:eastAsia="zh-CN"/>
              </w:rPr>
              <w:t>L</w:t>
            </w:r>
            <w:r w:rsidRPr="003368BC">
              <w:rPr>
                <w:rFonts w:ascii="Times" w:eastAsiaTheme="minorEastAsia" w:hAnsi="Times" w:hint="eastAsia"/>
                <w:b/>
                <w:sz w:val="20"/>
                <w:lang w:val="fr-FR" w:eastAsia="zh-CN"/>
              </w:rPr>
              <w:t>ong-</w:t>
            </w:r>
            <w:r w:rsidRPr="003368BC">
              <w:rPr>
                <w:rFonts w:ascii="Times" w:eastAsiaTheme="minorEastAsia" w:hAnsi="Times"/>
                <w:b/>
                <w:sz w:val="20"/>
                <w:lang w:val="fr-FR" w:eastAsia="zh-CN"/>
              </w:rPr>
              <w:t>PUCCH</w:t>
            </w:r>
            <w:r w:rsidRPr="003368BC">
              <w:rPr>
                <w:rFonts w:ascii="Times" w:eastAsiaTheme="minorEastAsia" w:hAnsi="Times"/>
                <w:b/>
                <w:sz w:val="20"/>
                <w:lang w:val="fr-FR" w:eastAsia="zh-CN"/>
              </w:rPr>
              <w:br/>
              <w:t>more than 2bit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2389"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667" w:type="dxa"/>
            <w:vAlign w:val="center"/>
          </w:tcPr>
          <w:p w:rsidR="006E1728" w:rsidRDefault="00C54E8F" w:rsidP="00734A74">
            <w:pPr>
              <w:widowControl w:val="0"/>
              <w:jc w:val="center"/>
              <w:rPr>
                <w:rFonts w:ascii="Times" w:hAnsi="Times"/>
                <w:sz w:val="20"/>
                <w:lang w:val="fr-FR"/>
              </w:rPr>
            </w:pPr>
            <w:r w:rsidRPr="00734A74">
              <w:rPr>
                <w:rFonts w:ascii="Times" w:eastAsiaTheme="minorEastAsia" w:hAnsi="Times"/>
                <w:noProof/>
                <w:sz w:val="20"/>
                <w:lang w:eastAsia="zh-CN"/>
              </w:rPr>
              <w:drawing>
                <wp:inline distT="0" distB="0" distL="0" distR="0" wp14:anchorId="4575FB39" wp14:editId="5A339FD5">
                  <wp:extent cx="921600" cy="55440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r>
    </w:tbl>
    <w:p w:rsidR="007B10DC" w:rsidRDefault="007B10DC" w:rsidP="00734A74">
      <w:pPr>
        <w:widowControl w:val="0"/>
        <w:spacing w:after="120"/>
        <w:jc w:val="center"/>
        <w:rPr>
          <w:rFonts w:ascii="Times" w:hAnsi="Times"/>
          <w:sz w:val="20"/>
          <w:lang w:val="fr-FR"/>
        </w:rPr>
      </w:pPr>
    </w:p>
    <w:p w:rsidR="008334BE" w:rsidRDefault="008334BE" w:rsidP="008334BE">
      <w:pPr>
        <w:widowControl w:val="0"/>
        <w:spacing w:after="120"/>
        <w:jc w:val="both"/>
        <w:rPr>
          <w:rFonts w:ascii="Times" w:hAnsi="Times"/>
          <w:sz w:val="20"/>
          <w:lang w:val="fr-FR"/>
        </w:rPr>
      </w:pPr>
      <w:r w:rsidRPr="00BC16CB">
        <w:rPr>
          <w:rFonts w:ascii="Times" w:hAnsi="Times"/>
          <w:sz w:val="20"/>
          <w:lang w:val="fr-FR"/>
        </w:rPr>
        <w:t>Besides, it’s simple to multiplex with SRS if IFDMA like PUCCH is adopted. In LTE, PUCCH and SRS are TDMed. However, in NR, SRS transmission from a UE will be within partial bandwidth in most cases, therefore, the reserved SRS symbol(s) cannot be fully used if PUCCH and SRS are TDMed. On the other side, IFDMA manner can support SRS and PUCCH multiplexing within the same symbol(s) thus reducing the individual SRS symbol(s).</w:t>
      </w:r>
    </w:p>
    <w:p w:rsidR="008F5E9E" w:rsidRPr="00BC16CB" w:rsidRDefault="008F5E9E" w:rsidP="008334BE">
      <w:pPr>
        <w:widowControl w:val="0"/>
        <w:spacing w:after="120"/>
        <w:jc w:val="both"/>
        <w:rPr>
          <w:rFonts w:ascii="Times" w:hAnsi="Times"/>
          <w:sz w:val="20"/>
          <w:lang w:val="fr-FR"/>
        </w:rPr>
      </w:pPr>
      <w:r>
        <w:rPr>
          <w:rFonts w:ascii="Times" w:hAnsi="Times"/>
          <w:sz w:val="20"/>
          <w:lang w:val="fr-FR"/>
        </w:rPr>
        <w:t>To sum up, option 4 (</w:t>
      </w:r>
      <w:r w:rsidR="000A6DC8">
        <w:rPr>
          <w:rFonts w:ascii="Times" w:hAnsi="Times"/>
          <w:sz w:val="20"/>
          <w:lang w:val="fr-FR"/>
        </w:rPr>
        <w:t>IFDMA</w:t>
      </w:r>
      <w:r>
        <w:rPr>
          <w:rFonts w:ascii="Times" w:hAnsi="Times"/>
          <w:sz w:val="20"/>
          <w:lang w:val="fr-FR"/>
        </w:rPr>
        <w:t>) provides very flexible multiplexing with multiple PUCCH formats and SRS.</w:t>
      </w:r>
    </w:p>
    <w:p w:rsidR="008334BE" w:rsidRPr="003368BC" w:rsidRDefault="008334BE" w:rsidP="008334BE">
      <w:pPr>
        <w:spacing w:after="120"/>
        <w:jc w:val="both"/>
        <w:rPr>
          <w:rFonts w:ascii="Times" w:eastAsia="宋体" w:hAnsi="Times"/>
          <w:i/>
          <w:sz w:val="20"/>
          <w:lang w:val="fr-FR" w:eastAsia="zh-CN"/>
        </w:rPr>
      </w:pPr>
      <w:r w:rsidRPr="00FE6924">
        <w:rPr>
          <w:rFonts w:ascii="Times" w:eastAsia="宋体" w:hAnsi="Times" w:hint="eastAsia"/>
          <w:b/>
          <w:sz w:val="20"/>
          <w:lang w:val="fr-FR" w:eastAsia="zh-CN"/>
        </w:rPr>
        <w:t>Proposal</w:t>
      </w:r>
      <w:r w:rsidR="00345651">
        <w:rPr>
          <w:rFonts w:ascii="Times" w:eastAsia="宋体" w:hAnsi="Times"/>
          <w:b/>
          <w:sz w:val="20"/>
          <w:lang w:val="fr-FR" w:eastAsia="zh-CN"/>
        </w:rPr>
        <w:t xml:space="preserve"> 2</w:t>
      </w:r>
      <w:r w:rsidRPr="00FE6924">
        <w:rPr>
          <w:rFonts w:ascii="Times" w:eastAsia="宋体" w:hAnsi="Times" w:hint="eastAsia"/>
          <w:sz w:val="20"/>
          <w:lang w:val="fr-FR" w:eastAsia="zh-CN"/>
        </w:rPr>
        <w:t>:</w:t>
      </w:r>
      <w:r w:rsidRPr="00FE6924">
        <w:rPr>
          <w:rFonts w:ascii="Times" w:eastAsia="宋体" w:hAnsi="Times"/>
          <w:sz w:val="20"/>
          <w:lang w:val="fr-FR" w:eastAsia="zh-CN"/>
        </w:rPr>
        <w:t xml:space="preserve"> </w:t>
      </w:r>
      <w:r w:rsidRPr="003368BC">
        <w:rPr>
          <w:rFonts w:ascii="Times" w:eastAsia="宋体" w:hAnsi="Times"/>
          <w:i/>
          <w:sz w:val="20"/>
          <w:lang w:val="fr-FR" w:eastAsia="zh-CN"/>
        </w:rPr>
        <w:t xml:space="preserve">In order to multipex different PUCCH or PUCCH and SRS, IFDMA like PUCCH should be consiered. </w:t>
      </w:r>
    </w:p>
    <w:p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2D5AD3" w:rsidRPr="003368BC" w:rsidRDefault="002D5AD3" w:rsidP="003D60ED">
      <w:pPr>
        <w:spacing w:after="120"/>
        <w:jc w:val="both"/>
        <w:rPr>
          <w:rFonts w:ascii="Times" w:eastAsia="宋体" w:hAnsi="Times" w:hint="eastAsia"/>
          <w:i/>
          <w:sz w:val="20"/>
          <w:lang w:val="en-GB" w:eastAsia="zh-CN"/>
        </w:rPr>
      </w:pPr>
      <w:r w:rsidRPr="003D60ED">
        <w:rPr>
          <w:rFonts w:ascii="Times" w:eastAsia="宋体" w:hAnsi="Times"/>
          <w:b/>
          <w:sz w:val="20"/>
          <w:lang w:val="en-GB"/>
        </w:rPr>
        <w:t>Proposal 1</w:t>
      </w:r>
      <w:r w:rsidRPr="003D60ED">
        <w:rPr>
          <w:rFonts w:ascii="Times" w:eastAsia="宋体" w:hAnsi="Times"/>
          <w:sz w:val="20"/>
          <w:lang w:val="en-GB"/>
        </w:rPr>
        <w:t xml:space="preserve">: </w:t>
      </w:r>
      <w:r w:rsidRPr="003368BC">
        <w:rPr>
          <w:rFonts w:ascii="Times" w:eastAsia="宋体" w:hAnsi="Times"/>
          <w:i/>
          <w:sz w:val="20"/>
          <w:lang w:val="en-GB"/>
        </w:rPr>
        <w:t>Considering low PAPR and MUX capacity, confirm the WA as agreement: For short-PUCCH with UCI of up to 2 bits (with/without SR), option 4 is supported</w:t>
      </w:r>
      <w:r w:rsidR="003368BC">
        <w:rPr>
          <w:rFonts w:ascii="Times" w:eastAsia="宋体" w:hAnsi="Times" w:hint="eastAsia"/>
          <w:i/>
          <w:sz w:val="20"/>
          <w:lang w:val="en-GB" w:eastAsia="zh-CN"/>
        </w:rPr>
        <w:t>.</w:t>
      </w:r>
    </w:p>
    <w:p w:rsidR="002D5AD3" w:rsidRPr="003368BC" w:rsidRDefault="002D5AD3" w:rsidP="002D5AD3">
      <w:pPr>
        <w:spacing w:after="120"/>
        <w:jc w:val="both"/>
        <w:rPr>
          <w:rFonts w:ascii="Times" w:eastAsia="宋体" w:hAnsi="Times"/>
          <w:i/>
          <w:sz w:val="20"/>
          <w:lang w:val="fr-FR" w:eastAsia="zh-CN"/>
        </w:rPr>
      </w:pPr>
      <w:r w:rsidRPr="00FE6924">
        <w:rPr>
          <w:rFonts w:ascii="Times" w:eastAsia="宋体" w:hAnsi="Times" w:hint="eastAsia"/>
          <w:b/>
          <w:sz w:val="20"/>
          <w:lang w:val="fr-FR" w:eastAsia="zh-CN"/>
        </w:rPr>
        <w:t>Proposal</w:t>
      </w:r>
      <w:r>
        <w:rPr>
          <w:rFonts w:ascii="Times" w:eastAsia="宋体" w:hAnsi="Times"/>
          <w:b/>
          <w:sz w:val="20"/>
          <w:lang w:val="fr-FR" w:eastAsia="zh-CN"/>
        </w:rPr>
        <w:t xml:space="preserve"> 2</w:t>
      </w:r>
      <w:r w:rsidRPr="00FE6924">
        <w:rPr>
          <w:rFonts w:ascii="Times" w:eastAsia="宋体" w:hAnsi="Times" w:hint="eastAsia"/>
          <w:sz w:val="20"/>
          <w:lang w:val="fr-FR" w:eastAsia="zh-CN"/>
        </w:rPr>
        <w:t>:</w:t>
      </w:r>
      <w:r w:rsidRPr="00FE6924">
        <w:rPr>
          <w:rFonts w:ascii="Times" w:eastAsia="宋体" w:hAnsi="Times"/>
          <w:sz w:val="20"/>
          <w:lang w:val="fr-FR" w:eastAsia="zh-CN"/>
        </w:rPr>
        <w:t xml:space="preserve"> </w:t>
      </w:r>
      <w:r w:rsidRPr="003368BC">
        <w:rPr>
          <w:rFonts w:ascii="Times" w:eastAsia="宋体" w:hAnsi="Times"/>
          <w:i/>
          <w:sz w:val="20"/>
          <w:lang w:val="fr-FR" w:eastAsia="zh-CN"/>
        </w:rPr>
        <w:t xml:space="preserve">In order to multipex different PUCCH or PUCCH and SRS, IFDMA like PUCCH should be consiered. </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rsidR="000F364B" w:rsidRDefault="000F364B" w:rsidP="004E5B1A">
      <w:pPr>
        <w:pStyle w:val="a0"/>
        <w:numPr>
          <w:ilvl w:val="0"/>
          <w:numId w:val="6"/>
        </w:numPr>
        <w:rPr>
          <w:rFonts w:eastAsia="宋体"/>
          <w:lang w:eastAsia="zh-CN"/>
        </w:rPr>
      </w:pPr>
      <w:bookmarkStart w:id="6" w:name="_Ref473620807"/>
      <w:bookmarkEnd w:id="0"/>
      <w:bookmarkEnd w:id="1"/>
      <w:r>
        <w:rPr>
          <w:rFonts w:eastAsia="宋体" w:hint="eastAsia"/>
          <w:lang w:eastAsia="zh-CN"/>
        </w:rPr>
        <w:t>RAN WG1#8</w:t>
      </w:r>
      <w:r w:rsidR="00B2512C">
        <w:rPr>
          <w:rFonts w:eastAsia="宋体"/>
          <w:lang w:eastAsia="zh-CN"/>
        </w:rPr>
        <w:t>8bis</w:t>
      </w:r>
      <w:r>
        <w:rPr>
          <w:rFonts w:eastAsia="宋体" w:hint="eastAsia"/>
          <w:lang w:eastAsia="zh-CN"/>
        </w:rPr>
        <w:t xml:space="preserve"> Chairman</w:t>
      </w:r>
      <w:r>
        <w:rPr>
          <w:rFonts w:eastAsia="宋体"/>
          <w:lang w:eastAsia="zh-CN"/>
        </w:rPr>
        <w:t>’</w:t>
      </w:r>
      <w:r>
        <w:rPr>
          <w:rFonts w:eastAsia="宋体" w:hint="eastAsia"/>
          <w:lang w:eastAsia="zh-CN"/>
        </w:rPr>
        <w:t>s Notes.</w:t>
      </w:r>
    </w:p>
    <w:p w:rsidR="00A866F8" w:rsidRDefault="00A866F8" w:rsidP="004E5B1A">
      <w:pPr>
        <w:pStyle w:val="af3"/>
        <w:numPr>
          <w:ilvl w:val="0"/>
          <w:numId w:val="6"/>
        </w:numPr>
        <w:spacing w:after="120"/>
        <w:ind w:firstLineChars="0"/>
        <w:rPr>
          <w:rFonts w:ascii="Times" w:hAnsi="Times" w:cs="Times New Roman"/>
          <w:sz w:val="20"/>
        </w:rPr>
      </w:pPr>
      <w:r w:rsidRPr="00A866F8">
        <w:rPr>
          <w:rFonts w:ascii="Times" w:hAnsi="Times" w:cs="Times New Roman"/>
          <w:sz w:val="20"/>
        </w:rPr>
        <w:t>RAN WG1 ad-hoc #2 Chairman’s Notes.</w:t>
      </w:r>
    </w:p>
    <w:bookmarkEnd w:id="6"/>
    <w:p w:rsidR="00113C31" w:rsidRPr="00C53905" w:rsidRDefault="00113C31" w:rsidP="00734A74">
      <w:pPr>
        <w:pStyle w:val="a0"/>
        <w:overflowPunct w:val="0"/>
        <w:autoSpaceDE w:val="0"/>
        <w:autoSpaceDN w:val="0"/>
        <w:adjustRightInd w:val="0"/>
        <w:textAlignment w:val="baseline"/>
        <w:rPr>
          <w:rFonts w:eastAsia="宋体"/>
          <w:lang w:eastAsia="zh-CN"/>
        </w:rPr>
      </w:pPr>
    </w:p>
    <w:sectPr w:rsidR="00113C31" w:rsidRPr="00C53905">
      <w:footerReference w:type="default" r:id="rId2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066" w:rsidRDefault="00E47066">
      <w:r>
        <w:separator/>
      </w:r>
    </w:p>
  </w:endnote>
  <w:endnote w:type="continuationSeparator" w:id="0">
    <w:p w:rsidR="00E47066" w:rsidRDefault="00E47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3368BC">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3368BC">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066" w:rsidRDefault="00E47066">
      <w:r>
        <w:separator/>
      </w:r>
    </w:p>
  </w:footnote>
  <w:footnote w:type="continuationSeparator" w:id="0">
    <w:p w:rsidR="00E47066" w:rsidRDefault="00E470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0D0AF9"/>
    <w:multiLevelType w:val="hybridMultilevel"/>
    <w:tmpl w:val="60DEAD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nsid w:val="105D7E8D"/>
    <w:multiLevelType w:val="hybridMultilevel"/>
    <w:tmpl w:val="739A77CC"/>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7C16AD"/>
    <w:multiLevelType w:val="hybridMultilevel"/>
    <w:tmpl w:val="2D78C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8">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0">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2">
    <w:nsid w:val="3F0A232A"/>
    <w:multiLevelType w:val="hybridMultilevel"/>
    <w:tmpl w:val="8C56534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A60017"/>
    <w:multiLevelType w:val="hybridMultilevel"/>
    <w:tmpl w:val="49E06766"/>
    <w:lvl w:ilvl="0" w:tplc="6772E37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7">
    <w:nsid w:val="48885773"/>
    <w:multiLevelType w:val="hybridMultilevel"/>
    <w:tmpl w:val="4FEEE2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1">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0"/>
  </w:num>
  <w:num w:numId="3">
    <w:abstractNumId w:val="26"/>
  </w:num>
  <w:num w:numId="4">
    <w:abstractNumId w:val="6"/>
  </w:num>
  <w:num w:numId="5">
    <w:abstractNumId w:val="24"/>
  </w:num>
  <w:num w:numId="6">
    <w:abstractNumId w:val="8"/>
  </w:num>
  <w:num w:numId="7">
    <w:abstractNumId w:val="21"/>
  </w:num>
  <w:num w:numId="8">
    <w:abstractNumId w:val="18"/>
  </w:num>
  <w:num w:numId="9">
    <w:abstractNumId w:val="28"/>
  </w:num>
  <w:num w:numId="10">
    <w:abstractNumId w:val="22"/>
  </w:num>
  <w:num w:numId="11">
    <w:abstractNumId w:val="25"/>
  </w:num>
  <w:num w:numId="12">
    <w:abstractNumId w:val="11"/>
  </w:num>
  <w:num w:numId="13">
    <w:abstractNumId w:val="20"/>
  </w:num>
  <w:num w:numId="14">
    <w:abstractNumId w:val="16"/>
  </w:num>
  <w:num w:numId="15">
    <w:abstractNumId w:val="23"/>
  </w:num>
  <w:num w:numId="16">
    <w:abstractNumId w:val="14"/>
  </w:num>
  <w:num w:numId="17">
    <w:abstractNumId w:val="15"/>
  </w:num>
  <w:num w:numId="18">
    <w:abstractNumId w:val="10"/>
  </w:num>
  <w:num w:numId="19">
    <w:abstractNumId w:val="7"/>
  </w:num>
  <w:num w:numId="20">
    <w:abstractNumId w:val="3"/>
  </w:num>
  <w:num w:numId="21">
    <w:abstractNumId w:val="2"/>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5"/>
  </w:num>
  <w:num w:numId="25">
    <w:abstractNumId w:val="13"/>
  </w:num>
  <w:num w:numId="26">
    <w:abstractNumId w:val="9"/>
  </w:num>
  <w:num w:numId="27">
    <w:abstractNumId w:val="19"/>
  </w:num>
  <w:num w:numId="28">
    <w:abstractNumId w:val="17"/>
  </w:num>
  <w:num w:numId="29">
    <w:abstractNumId w:val="4"/>
  </w:num>
  <w:num w:numId="3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ECB"/>
    <w:rsid w:val="0000279E"/>
    <w:rsid w:val="00002BCB"/>
    <w:rsid w:val="00004DD6"/>
    <w:rsid w:val="00005B9C"/>
    <w:rsid w:val="00006638"/>
    <w:rsid w:val="000100CC"/>
    <w:rsid w:val="000102F8"/>
    <w:rsid w:val="0001367D"/>
    <w:rsid w:val="00014788"/>
    <w:rsid w:val="00017714"/>
    <w:rsid w:val="00017F21"/>
    <w:rsid w:val="00021588"/>
    <w:rsid w:val="00021D56"/>
    <w:rsid w:val="00022CB4"/>
    <w:rsid w:val="00022DD6"/>
    <w:rsid w:val="0002462D"/>
    <w:rsid w:val="00024A15"/>
    <w:rsid w:val="0002717D"/>
    <w:rsid w:val="000273FD"/>
    <w:rsid w:val="0002784B"/>
    <w:rsid w:val="00030E73"/>
    <w:rsid w:val="00032856"/>
    <w:rsid w:val="00033B21"/>
    <w:rsid w:val="00034348"/>
    <w:rsid w:val="000377D9"/>
    <w:rsid w:val="00041226"/>
    <w:rsid w:val="00041699"/>
    <w:rsid w:val="00042521"/>
    <w:rsid w:val="000448CD"/>
    <w:rsid w:val="00046452"/>
    <w:rsid w:val="0005100C"/>
    <w:rsid w:val="0005168C"/>
    <w:rsid w:val="00051C62"/>
    <w:rsid w:val="00052402"/>
    <w:rsid w:val="000528A1"/>
    <w:rsid w:val="00055ACB"/>
    <w:rsid w:val="00055FCB"/>
    <w:rsid w:val="0005679F"/>
    <w:rsid w:val="00056AA6"/>
    <w:rsid w:val="00062D7E"/>
    <w:rsid w:val="000636C4"/>
    <w:rsid w:val="00064D75"/>
    <w:rsid w:val="000676F6"/>
    <w:rsid w:val="00072B01"/>
    <w:rsid w:val="00074060"/>
    <w:rsid w:val="00076E96"/>
    <w:rsid w:val="0007708D"/>
    <w:rsid w:val="000773F6"/>
    <w:rsid w:val="00077414"/>
    <w:rsid w:val="00080662"/>
    <w:rsid w:val="00082A4B"/>
    <w:rsid w:val="000853A2"/>
    <w:rsid w:val="000855F8"/>
    <w:rsid w:val="000915AD"/>
    <w:rsid w:val="00095318"/>
    <w:rsid w:val="000958B4"/>
    <w:rsid w:val="00095BBB"/>
    <w:rsid w:val="000969C4"/>
    <w:rsid w:val="00096DAC"/>
    <w:rsid w:val="000A04E2"/>
    <w:rsid w:val="000A05CD"/>
    <w:rsid w:val="000A17D9"/>
    <w:rsid w:val="000A18B2"/>
    <w:rsid w:val="000A3090"/>
    <w:rsid w:val="000A5923"/>
    <w:rsid w:val="000A66F1"/>
    <w:rsid w:val="000A6DC8"/>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461"/>
    <w:rsid w:val="000E1BCE"/>
    <w:rsid w:val="000E1C03"/>
    <w:rsid w:val="000E22D3"/>
    <w:rsid w:val="000E2EA4"/>
    <w:rsid w:val="000E3E99"/>
    <w:rsid w:val="000E44BA"/>
    <w:rsid w:val="000E5C66"/>
    <w:rsid w:val="000E5FCE"/>
    <w:rsid w:val="000E6555"/>
    <w:rsid w:val="000E7848"/>
    <w:rsid w:val="000F0109"/>
    <w:rsid w:val="000F0DB3"/>
    <w:rsid w:val="000F20E6"/>
    <w:rsid w:val="000F29DE"/>
    <w:rsid w:val="000F364B"/>
    <w:rsid w:val="000F5307"/>
    <w:rsid w:val="000F6834"/>
    <w:rsid w:val="000F6D45"/>
    <w:rsid w:val="000F7E9E"/>
    <w:rsid w:val="001005D4"/>
    <w:rsid w:val="0010065D"/>
    <w:rsid w:val="00100712"/>
    <w:rsid w:val="00101DD0"/>
    <w:rsid w:val="00103D3A"/>
    <w:rsid w:val="00104130"/>
    <w:rsid w:val="00104824"/>
    <w:rsid w:val="00104ADC"/>
    <w:rsid w:val="00105571"/>
    <w:rsid w:val="0010634F"/>
    <w:rsid w:val="00106E54"/>
    <w:rsid w:val="00107284"/>
    <w:rsid w:val="00107CC3"/>
    <w:rsid w:val="001103E3"/>
    <w:rsid w:val="001104AB"/>
    <w:rsid w:val="00110BDC"/>
    <w:rsid w:val="00110E71"/>
    <w:rsid w:val="00110F0D"/>
    <w:rsid w:val="00112AB0"/>
    <w:rsid w:val="00112C61"/>
    <w:rsid w:val="00113C31"/>
    <w:rsid w:val="00113C41"/>
    <w:rsid w:val="00114348"/>
    <w:rsid w:val="0011627E"/>
    <w:rsid w:val="001208B9"/>
    <w:rsid w:val="00120B15"/>
    <w:rsid w:val="00122DC7"/>
    <w:rsid w:val="00123FA2"/>
    <w:rsid w:val="001256FC"/>
    <w:rsid w:val="00126E1D"/>
    <w:rsid w:val="00127492"/>
    <w:rsid w:val="00127E57"/>
    <w:rsid w:val="0013025F"/>
    <w:rsid w:val="00130B4A"/>
    <w:rsid w:val="001316E0"/>
    <w:rsid w:val="00131A4A"/>
    <w:rsid w:val="001321DB"/>
    <w:rsid w:val="00134D51"/>
    <w:rsid w:val="00140E6F"/>
    <w:rsid w:val="00141CC8"/>
    <w:rsid w:val="00142059"/>
    <w:rsid w:val="001428AB"/>
    <w:rsid w:val="00145790"/>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5ABE"/>
    <w:rsid w:val="00166541"/>
    <w:rsid w:val="00166DFC"/>
    <w:rsid w:val="00167548"/>
    <w:rsid w:val="00170E70"/>
    <w:rsid w:val="00171099"/>
    <w:rsid w:val="00171298"/>
    <w:rsid w:val="00171D1D"/>
    <w:rsid w:val="001722F6"/>
    <w:rsid w:val="00173200"/>
    <w:rsid w:val="0017372A"/>
    <w:rsid w:val="00174011"/>
    <w:rsid w:val="0017424D"/>
    <w:rsid w:val="00174729"/>
    <w:rsid w:val="0017542C"/>
    <w:rsid w:val="00176AA0"/>
    <w:rsid w:val="00180043"/>
    <w:rsid w:val="00180D5D"/>
    <w:rsid w:val="00181F2E"/>
    <w:rsid w:val="00182855"/>
    <w:rsid w:val="00184EF0"/>
    <w:rsid w:val="00185911"/>
    <w:rsid w:val="0018715F"/>
    <w:rsid w:val="00190C90"/>
    <w:rsid w:val="0019151A"/>
    <w:rsid w:val="00191EFE"/>
    <w:rsid w:val="001928B8"/>
    <w:rsid w:val="00192BE0"/>
    <w:rsid w:val="00193CB3"/>
    <w:rsid w:val="00194AFC"/>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4D12"/>
    <w:rsid w:val="001C5354"/>
    <w:rsid w:val="001C6F50"/>
    <w:rsid w:val="001D1E28"/>
    <w:rsid w:val="001D34AD"/>
    <w:rsid w:val="001D39E9"/>
    <w:rsid w:val="001D4A62"/>
    <w:rsid w:val="001D4EF1"/>
    <w:rsid w:val="001D61AE"/>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84D"/>
    <w:rsid w:val="001F0B80"/>
    <w:rsid w:val="001F20D7"/>
    <w:rsid w:val="001F2167"/>
    <w:rsid w:val="001F36D2"/>
    <w:rsid w:val="001F3C70"/>
    <w:rsid w:val="001F4BEB"/>
    <w:rsid w:val="001F5360"/>
    <w:rsid w:val="001F53A7"/>
    <w:rsid w:val="001F74FB"/>
    <w:rsid w:val="002016AF"/>
    <w:rsid w:val="002020D2"/>
    <w:rsid w:val="00204214"/>
    <w:rsid w:val="00204993"/>
    <w:rsid w:val="00204FA1"/>
    <w:rsid w:val="00205120"/>
    <w:rsid w:val="002055BE"/>
    <w:rsid w:val="00207141"/>
    <w:rsid w:val="0021060A"/>
    <w:rsid w:val="00211138"/>
    <w:rsid w:val="002115E3"/>
    <w:rsid w:val="0021248D"/>
    <w:rsid w:val="002129B0"/>
    <w:rsid w:val="00214AF1"/>
    <w:rsid w:val="002207A9"/>
    <w:rsid w:val="00220E0C"/>
    <w:rsid w:val="00221976"/>
    <w:rsid w:val="00222E3F"/>
    <w:rsid w:val="0022538D"/>
    <w:rsid w:val="00226DC1"/>
    <w:rsid w:val="002275F0"/>
    <w:rsid w:val="0023100E"/>
    <w:rsid w:val="002310ED"/>
    <w:rsid w:val="002319FC"/>
    <w:rsid w:val="002321A9"/>
    <w:rsid w:val="0023460C"/>
    <w:rsid w:val="00235B7E"/>
    <w:rsid w:val="00235D5B"/>
    <w:rsid w:val="00240547"/>
    <w:rsid w:val="00241153"/>
    <w:rsid w:val="002430AD"/>
    <w:rsid w:val="00247106"/>
    <w:rsid w:val="002477F2"/>
    <w:rsid w:val="00250D1E"/>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4106"/>
    <w:rsid w:val="00284B36"/>
    <w:rsid w:val="00285517"/>
    <w:rsid w:val="0028655C"/>
    <w:rsid w:val="00287FD4"/>
    <w:rsid w:val="002907CA"/>
    <w:rsid w:val="0029375D"/>
    <w:rsid w:val="002954C3"/>
    <w:rsid w:val="00296D86"/>
    <w:rsid w:val="002974E9"/>
    <w:rsid w:val="002A29D3"/>
    <w:rsid w:val="002A313D"/>
    <w:rsid w:val="002A413D"/>
    <w:rsid w:val="002A5EB7"/>
    <w:rsid w:val="002A6322"/>
    <w:rsid w:val="002A7EA8"/>
    <w:rsid w:val="002B0AF1"/>
    <w:rsid w:val="002B106F"/>
    <w:rsid w:val="002B13E2"/>
    <w:rsid w:val="002B34B3"/>
    <w:rsid w:val="002B4DE4"/>
    <w:rsid w:val="002B4E57"/>
    <w:rsid w:val="002B57CE"/>
    <w:rsid w:val="002B637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AD3"/>
    <w:rsid w:val="002D5ECC"/>
    <w:rsid w:val="002D6224"/>
    <w:rsid w:val="002D776B"/>
    <w:rsid w:val="002E12CF"/>
    <w:rsid w:val="002E35BE"/>
    <w:rsid w:val="002E5303"/>
    <w:rsid w:val="002E755D"/>
    <w:rsid w:val="002E7C0F"/>
    <w:rsid w:val="002F1A77"/>
    <w:rsid w:val="002F2BAD"/>
    <w:rsid w:val="002F2E09"/>
    <w:rsid w:val="002F3308"/>
    <w:rsid w:val="002F3871"/>
    <w:rsid w:val="002F577B"/>
    <w:rsid w:val="002F6925"/>
    <w:rsid w:val="00303528"/>
    <w:rsid w:val="00303AED"/>
    <w:rsid w:val="003040FA"/>
    <w:rsid w:val="003048A7"/>
    <w:rsid w:val="0030544C"/>
    <w:rsid w:val="003058D7"/>
    <w:rsid w:val="0030601F"/>
    <w:rsid w:val="00306297"/>
    <w:rsid w:val="0031342C"/>
    <w:rsid w:val="00313834"/>
    <w:rsid w:val="003141DE"/>
    <w:rsid w:val="003153EF"/>
    <w:rsid w:val="003154A2"/>
    <w:rsid w:val="00316981"/>
    <w:rsid w:val="00317265"/>
    <w:rsid w:val="00321581"/>
    <w:rsid w:val="00323A1D"/>
    <w:rsid w:val="00324299"/>
    <w:rsid w:val="00325875"/>
    <w:rsid w:val="003307CA"/>
    <w:rsid w:val="00330E13"/>
    <w:rsid w:val="0033267A"/>
    <w:rsid w:val="00333FE1"/>
    <w:rsid w:val="00334592"/>
    <w:rsid w:val="00334F94"/>
    <w:rsid w:val="0033503D"/>
    <w:rsid w:val="00335390"/>
    <w:rsid w:val="003366D8"/>
    <w:rsid w:val="003368BC"/>
    <w:rsid w:val="00336D8B"/>
    <w:rsid w:val="003372E8"/>
    <w:rsid w:val="00340E0F"/>
    <w:rsid w:val="00342983"/>
    <w:rsid w:val="003437D1"/>
    <w:rsid w:val="0034413A"/>
    <w:rsid w:val="00344E66"/>
    <w:rsid w:val="00345651"/>
    <w:rsid w:val="00346524"/>
    <w:rsid w:val="00346F06"/>
    <w:rsid w:val="00347C37"/>
    <w:rsid w:val="00347ED7"/>
    <w:rsid w:val="003506AB"/>
    <w:rsid w:val="00350C74"/>
    <w:rsid w:val="00351183"/>
    <w:rsid w:val="0035174B"/>
    <w:rsid w:val="00352BD0"/>
    <w:rsid w:val="0035314C"/>
    <w:rsid w:val="00355087"/>
    <w:rsid w:val="003554FE"/>
    <w:rsid w:val="00356453"/>
    <w:rsid w:val="003567C4"/>
    <w:rsid w:val="003573F9"/>
    <w:rsid w:val="003604F9"/>
    <w:rsid w:val="003610B0"/>
    <w:rsid w:val="003631EB"/>
    <w:rsid w:val="003634AA"/>
    <w:rsid w:val="00364CD7"/>
    <w:rsid w:val="00364D92"/>
    <w:rsid w:val="00366083"/>
    <w:rsid w:val="0036633B"/>
    <w:rsid w:val="003668AB"/>
    <w:rsid w:val="00366920"/>
    <w:rsid w:val="0036761C"/>
    <w:rsid w:val="00367816"/>
    <w:rsid w:val="00367877"/>
    <w:rsid w:val="00370162"/>
    <w:rsid w:val="0037173A"/>
    <w:rsid w:val="00373BE7"/>
    <w:rsid w:val="00373DF3"/>
    <w:rsid w:val="00374382"/>
    <w:rsid w:val="00375392"/>
    <w:rsid w:val="00382183"/>
    <w:rsid w:val="00383D90"/>
    <w:rsid w:val="00384ED5"/>
    <w:rsid w:val="003850EF"/>
    <w:rsid w:val="00386BCC"/>
    <w:rsid w:val="00390134"/>
    <w:rsid w:val="00394D04"/>
    <w:rsid w:val="00395C9F"/>
    <w:rsid w:val="00395CD3"/>
    <w:rsid w:val="00397261"/>
    <w:rsid w:val="00397BCC"/>
    <w:rsid w:val="003A09E8"/>
    <w:rsid w:val="003A0F3F"/>
    <w:rsid w:val="003A2C5C"/>
    <w:rsid w:val="003A39FB"/>
    <w:rsid w:val="003A66A5"/>
    <w:rsid w:val="003A7134"/>
    <w:rsid w:val="003B00EE"/>
    <w:rsid w:val="003B3222"/>
    <w:rsid w:val="003B568E"/>
    <w:rsid w:val="003B580C"/>
    <w:rsid w:val="003B5CDE"/>
    <w:rsid w:val="003B65FA"/>
    <w:rsid w:val="003B77F7"/>
    <w:rsid w:val="003B7F6F"/>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4CA"/>
    <w:rsid w:val="003D519E"/>
    <w:rsid w:val="003D60ED"/>
    <w:rsid w:val="003D7EE3"/>
    <w:rsid w:val="003E0F12"/>
    <w:rsid w:val="003E116D"/>
    <w:rsid w:val="003E1DD4"/>
    <w:rsid w:val="003E2B89"/>
    <w:rsid w:val="003E2C05"/>
    <w:rsid w:val="003E3D90"/>
    <w:rsid w:val="003E4000"/>
    <w:rsid w:val="003E4C34"/>
    <w:rsid w:val="003E5869"/>
    <w:rsid w:val="003E66C0"/>
    <w:rsid w:val="003F0081"/>
    <w:rsid w:val="003F1A46"/>
    <w:rsid w:val="003F232B"/>
    <w:rsid w:val="003F4012"/>
    <w:rsid w:val="003F42F0"/>
    <w:rsid w:val="003F4CF2"/>
    <w:rsid w:val="003F51AC"/>
    <w:rsid w:val="003F5451"/>
    <w:rsid w:val="003F6368"/>
    <w:rsid w:val="003F6B07"/>
    <w:rsid w:val="003F707C"/>
    <w:rsid w:val="00400407"/>
    <w:rsid w:val="00400B6B"/>
    <w:rsid w:val="00401370"/>
    <w:rsid w:val="0040283B"/>
    <w:rsid w:val="0040335F"/>
    <w:rsid w:val="00403F09"/>
    <w:rsid w:val="00405630"/>
    <w:rsid w:val="00406253"/>
    <w:rsid w:val="00406F6F"/>
    <w:rsid w:val="00407F18"/>
    <w:rsid w:val="00410FDC"/>
    <w:rsid w:val="0041201D"/>
    <w:rsid w:val="004127AD"/>
    <w:rsid w:val="00412B52"/>
    <w:rsid w:val="00412E40"/>
    <w:rsid w:val="004139E7"/>
    <w:rsid w:val="004148DC"/>
    <w:rsid w:val="00415564"/>
    <w:rsid w:val="00416889"/>
    <w:rsid w:val="004176DF"/>
    <w:rsid w:val="00421918"/>
    <w:rsid w:val="00421F4F"/>
    <w:rsid w:val="00423300"/>
    <w:rsid w:val="00423DCA"/>
    <w:rsid w:val="004249E7"/>
    <w:rsid w:val="00425DC9"/>
    <w:rsid w:val="00431839"/>
    <w:rsid w:val="00431D4F"/>
    <w:rsid w:val="00431E2A"/>
    <w:rsid w:val="00434B9F"/>
    <w:rsid w:val="00434E4E"/>
    <w:rsid w:val="0043726A"/>
    <w:rsid w:val="004405B2"/>
    <w:rsid w:val="00443312"/>
    <w:rsid w:val="004441E2"/>
    <w:rsid w:val="00444BD2"/>
    <w:rsid w:val="00446637"/>
    <w:rsid w:val="004504DE"/>
    <w:rsid w:val="00451E00"/>
    <w:rsid w:val="004547B4"/>
    <w:rsid w:val="00461013"/>
    <w:rsid w:val="00463DC4"/>
    <w:rsid w:val="00465098"/>
    <w:rsid w:val="0046553C"/>
    <w:rsid w:val="00466123"/>
    <w:rsid w:val="00466BDD"/>
    <w:rsid w:val="00467A3F"/>
    <w:rsid w:val="004711D4"/>
    <w:rsid w:val="004720FB"/>
    <w:rsid w:val="004726EA"/>
    <w:rsid w:val="0047471D"/>
    <w:rsid w:val="00475283"/>
    <w:rsid w:val="00475E35"/>
    <w:rsid w:val="00477097"/>
    <w:rsid w:val="0048182A"/>
    <w:rsid w:val="00481E41"/>
    <w:rsid w:val="00481FB9"/>
    <w:rsid w:val="00481FDA"/>
    <w:rsid w:val="004831CD"/>
    <w:rsid w:val="0048445F"/>
    <w:rsid w:val="00487AAD"/>
    <w:rsid w:val="00490F6A"/>
    <w:rsid w:val="0049327F"/>
    <w:rsid w:val="00494081"/>
    <w:rsid w:val="00494A0D"/>
    <w:rsid w:val="0049562D"/>
    <w:rsid w:val="004A25F3"/>
    <w:rsid w:val="004A49D2"/>
    <w:rsid w:val="004A5113"/>
    <w:rsid w:val="004A6E10"/>
    <w:rsid w:val="004B01FC"/>
    <w:rsid w:val="004B0686"/>
    <w:rsid w:val="004B2E13"/>
    <w:rsid w:val="004B2F38"/>
    <w:rsid w:val="004B40C5"/>
    <w:rsid w:val="004B57CC"/>
    <w:rsid w:val="004B607F"/>
    <w:rsid w:val="004B619E"/>
    <w:rsid w:val="004B6341"/>
    <w:rsid w:val="004B67F0"/>
    <w:rsid w:val="004B7D36"/>
    <w:rsid w:val="004C07C4"/>
    <w:rsid w:val="004C252D"/>
    <w:rsid w:val="004C2750"/>
    <w:rsid w:val="004C326A"/>
    <w:rsid w:val="004C5D5B"/>
    <w:rsid w:val="004D0070"/>
    <w:rsid w:val="004D020D"/>
    <w:rsid w:val="004D0F38"/>
    <w:rsid w:val="004D1B94"/>
    <w:rsid w:val="004D2C95"/>
    <w:rsid w:val="004D3126"/>
    <w:rsid w:val="004D31F2"/>
    <w:rsid w:val="004D4884"/>
    <w:rsid w:val="004D602D"/>
    <w:rsid w:val="004D6693"/>
    <w:rsid w:val="004D7B88"/>
    <w:rsid w:val="004E04A6"/>
    <w:rsid w:val="004E3712"/>
    <w:rsid w:val="004E3E32"/>
    <w:rsid w:val="004E462B"/>
    <w:rsid w:val="004E5B1A"/>
    <w:rsid w:val="004E6456"/>
    <w:rsid w:val="004E6C71"/>
    <w:rsid w:val="004E76FB"/>
    <w:rsid w:val="004E7E15"/>
    <w:rsid w:val="004F08FE"/>
    <w:rsid w:val="004F0EBA"/>
    <w:rsid w:val="004F11D2"/>
    <w:rsid w:val="004F120D"/>
    <w:rsid w:val="004F1BDE"/>
    <w:rsid w:val="004F1D29"/>
    <w:rsid w:val="004F34C3"/>
    <w:rsid w:val="004F3A56"/>
    <w:rsid w:val="004F43B7"/>
    <w:rsid w:val="004F5198"/>
    <w:rsid w:val="00501114"/>
    <w:rsid w:val="0050179C"/>
    <w:rsid w:val="00502B39"/>
    <w:rsid w:val="00503600"/>
    <w:rsid w:val="0050425E"/>
    <w:rsid w:val="00507C4A"/>
    <w:rsid w:val="00510403"/>
    <w:rsid w:val="00511399"/>
    <w:rsid w:val="00511AE0"/>
    <w:rsid w:val="005123E8"/>
    <w:rsid w:val="00513EE8"/>
    <w:rsid w:val="00514D60"/>
    <w:rsid w:val="0051799E"/>
    <w:rsid w:val="00517F29"/>
    <w:rsid w:val="0052189A"/>
    <w:rsid w:val="00522AAF"/>
    <w:rsid w:val="005245D8"/>
    <w:rsid w:val="00525466"/>
    <w:rsid w:val="00525F3A"/>
    <w:rsid w:val="00526A6C"/>
    <w:rsid w:val="00526EAA"/>
    <w:rsid w:val="0053079F"/>
    <w:rsid w:val="005309CF"/>
    <w:rsid w:val="005318F9"/>
    <w:rsid w:val="00532D9F"/>
    <w:rsid w:val="00532E94"/>
    <w:rsid w:val="00533380"/>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0550"/>
    <w:rsid w:val="00551185"/>
    <w:rsid w:val="005535E1"/>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802C5"/>
    <w:rsid w:val="0058197E"/>
    <w:rsid w:val="00581A9B"/>
    <w:rsid w:val="005838EB"/>
    <w:rsid w:val="00585407"/>
    <w:rsid w:val="00585BA1"/>
    <w:rsid w:val="00586508"/>
    <w:rsid w:val="00591A4B"/>
    <w:rsid w:val="005924F3"/>
    <w:rsid w:val="00593259"/>
    <w:rsid w:val="00593295"/>
    <w:rsid w:val="005939A6"/>
    <w:rsid w:val="00593FA1"/>
    <w:rsid w:val="00597EBD"/>
    <w:rsid w:val="005A04F8"/>
    <w:rsid w:val="005A17B9"/>
    <w:rsid w:val="005A1A32"/>
    <w:rsid w:val="005A1B4C"/>
    <w:rsid w:val="005A424B"/>
    <w:rsid w:val="005A4865"/>
    <w:rsid w:val="005A4BD1"/>
    <w:rsid w:val="005B48F0"/>
    <w:rsid w:val="005B4D56"/>
    <w:rsid w:val="005B7089"/>
    <w:rsid w:val="005C17FF"/>
    <w:rsid w:val="005C324E"/>
    <w:rsid w:val="005C4474"/>
    <w:rsid w:val="005C4781"/>
    <w:rsid w:val="005C549C"/>
    <w:rsid w:val="005C5A45"/>
    <w:rsid w:val="005C7F81"/>
    <w:rsid w:val="005D0E44"/>
    <w:rsid w:val="005D25B3"/>
    <w:rsid w:val="005D25DE"/>
    <w:rsid w:val="005D389D"/>
    <w:rsid w:val="005D63F1"/>
    <w:rsid w:val="005D6F36"/>
    <w:rsid w:val="005E0E85"/>
    <w:rsid w:val="005E142E"/>
    <w:rsid w:val="005E1E11"/>
    <w:rsid w:val="005E2A7D"/>
    <w:rsid w:val="005E2D6B"/>
    <w:rsid w:val="005E33CC"/>
    <w:rsid w:val="005E6DB5"/>
    <w:rsid w:val="005F279F"/>
    <w:rsid w:val="005F2AAC"/>
    <w:rsid w:val="005F3780"/>
    <w:rsid w:val="005F64E9"/>
    <w:rsid w:val="005F70CC"/>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5EEF"/>
    <w:rsid w:val="00616117"/>
    <w:rsid w:val="00616369"/>
    <w:rsid w:val="00616918"/>
    <w:rsid w:val="00616EF2"/>
    <w:rsid w:val="00617B2E"/>
    <w:rsid w:val="00621E92"/>
    <w:rsid w:val="00621FC6"/>
    <w:rsid w:val="006234D2"/>
    <w:rsid w:val="006239E7"/>
    <w:rsid w:val="00624018"/>
    <w:rsid w:val="00624D94"/>
    <w:rsid w:val="006253D0"/>
    <w:rsid w:val="00625575"/>
    <w:rsid w:val="00626694"/>
    <w:rsid w:val="00627EF1"/>
    <w:rsid w:val="00630230"/>
    <w:rsid w:val="00631C6D"/>
    <w:rsid w:val="00633C64"/>
    <w:rsid w:val="006343E4"/>
    <w:rsid w:val="00634661"/>
    <w:rsid w:val="00635943"/>
    <w:rsid w:val="00636AFB"/>
    <w:rsid w:val="006379B2"/>
    <w:rsid w:val="00640367"/>
    <w:rsid w:val="0064062F"/>
    <w:rsid w:val="0064071A"/>
    <w:rsid w:val="00641156"/>
    <w:rsid w:val="00643721"/>
    <w:rsid w:val="006444A5"/>
    <w:rsid w:val="006448D7"/>
    <w:rsid w:val="00644DE1"/>
    <w:rsid w:val="00645238"/>
    <w:rsid w:val="00645373"/>
    <w:rsid w:val="00646D76"/>
    <w:rsid w:val="0065087D"/>
    <w:rsid w:val="006512C5"/>
    <w:rsid w:val="0065212A"/>
    <w:rsid w:val="00655386"/>
    <w:rsid w:val="006567BC"/>
    <w:rsid w:val="00656C46"/>
    <w:rsid w:val="00657187"/>
    <w:rsid w:val="00661F3B"/>
    <w:rsid w:val="00662789"/>
    <w:rsid w:val="00663E69"/>
    <w:rsid w:val="00665B71"/>
    <w:rsid w:val="006665F8"/>
    <w:rsid w:val="00671730"/>
    <w:rsid w:val="00673620"/>
    <w:rsid w:val="006742DA"/>
    <w:rsid w:val="00674745"/>
    <w:rsid w:val="006757D3"/>
    <w:rsid w:val="00675911"/>
    <w:rsid w:val="00675EFE"/>
    <w:rsid w:val="00677C4C"/>
    <w:rsid w:val="0068082A"/>
    <w:rsid w:val="00680D1F"/>
    <w:rsid w:val="006816DD"/>
    <w:rsid w:val="00684E5E"/>
    <w:rsid w:val="00684F53"/>
    <w:rsid w:val="00685325"/>
    <w:rsid w:val="006855A7"/>
    <w:rsid w:val="00685884"/>
    <w:rsid w:val="00685B7B"/>
    <w:rsid w:val="0068613C"/>
    <w:rsid w:val="00686C40"/>
    <w:rsid w:val="00687FE0"/>
    <w:rsid w:val="00690ABC"/>
    <w:rsid w:val="00691685"/>
    <w:rsid w:val="006927E9"/>
    <w:rsid w:val="006928DC"/>
    <w:rsid w:val="00692B2A"/>
    <w:rsid w:val="006934BB"/>
    <w:rsid w:val="00694A4D"/>
    <w:rsid w:val="006950DE"/>
    <w:rsid w:val="006954D1"/>
    <w:rsid w:val="00697246"/>
    <w:rsid w:val="00697C59"/>
    <w:rsid w:val="006A1445"/>
    <w:rsid w:val="006A1B15"/>
    <w:rsid w:val="006A260C"/>
    <w:rsid w:val="006A6DF0"/>
    <w:rsid w:val="006A72F6"/>
    <w:rsid w:val="006B0ACF"/>
    <w:rsid w:val="006B2683"/>
    <w:rsid w:val="006B4039"/>
    <w:rsid w:val="006B49CF"/>
    <w:rsid w:val="006B5BFC"/>
    <w:rsid w:val="006B6C18"/>
    <w:rsid w:val="006B7071"/>
    <w:rsid w:val="006C138A"/>
    <w:rsid w:val="006C151C"/>
    <w:rsid w:val="006C201B"/>
    <w:rsid w:val="006C3073"/>
    <w:rsid w:val="006C4531"/>
    <w:rsid w:val="006C4FB3"/>
    <w:rsid w:val="006C5CEC"/>
    <w:rsid w:val="006C7617"/>
    <w:rsid w:val="006D02E3"/>
    <w:rsid w:val="006D0931"/>
    <w:rsid w:val="006D104F"/>
    <w:rsid w:val="006D10F6"/>
    <w:rsid w:val="006D13BA"/>
    <w:rsid w:val="006D1CFC"/>
    <w:rsid w:val="006D1F67"/>
    <w:rsid w:val="006D2325"/>
    <w:rsid w:val="006D2509"/>
    <w:rsid w:val="006D41C5"/>
    <w:rsid w:val="006D45A8"/>
    <w:rsid w:val="006D498D"/>
    <w:rsid w:val="006D4D76"/>
    <w:rsid w:val="006D50A9"/>
    <w:rsid w:val="006D6095"/>
    <w:rsid w:val="006D6EAE"/>
    <w:rsid w:val="006D7314"/>
    <w:rsid w:val="006D7A90"/>
    <w:rsid w:val="006D7ABA"/>
    <w:rsid w:val="006E141C"/>
    <w:rsid w:val="006E1728"/>
    <w:rsid w:val="006E212C"/>
    <w:rsid w:val="006E2A6B"/>
    <w:rsid w:val="006E2C93"/>
    <w:rsid w:val="006E2F7B"/>
    <w:rsid w:val="006E339B"/>
    <w:rsid w:val="006E39A7"/>
    <w:rsid w:val="006E5694"/>
    <w:rsid w:val="006E5C2E"/>
    <w:rsid w:val="006F13A5"/>
    <w:rsid w:val="006F36C0"/>
    <w:rsid w:val="006F43D4"/>
    <w:rsid w:val="006F662E"/>
    <w:rsid w:val="006F7B40"/>
    <w:rsid w:val="00700888"/>
    <w:rsid w:val="007016BD"/>
    <w:rsid w:val="0070223D"/>
    <w:rsid w:val="007034D6"/>
    <w:rsid w:val="00703C95"/>
    <w:rsid w:val="00703E5D"/>
    <w:rsid w:val="0070576B"/>
    <w:rsid w:val="00705877"/>
    <w:rsid w:val="00707A55"/>
    <w:rsid w:val="00707BA0"/>
    <w:rsid w:val="007107AE"/>
    <w:rsid w:val="00710D28"/>
    <w:rsid w:val="00710DC5"/>
    <w:rsid w:val="007113FD"/>
    <w:rsid w:val="00711486"/>
    <w:rsid w:val="007120ED"/>
    <w:rsid w:val="00712B89"/>
    <w:rsid w:val="00713943"/>
    <w:rsid w:val="00715120"/>
    <w:rsid w:val="007157F1"/>
    <w:rsid w:val="00715CE6"/>
    <w:rsid w:val="00716D40"/>
    <w:rsid w:val="0071721A"/>
    <w:rsid w:val="00720BEB"/>
    <w:rsid w:val="007215E9"/>
    <w:rsid w:val="00721AE0"/>
    <w:rsid w:val="00721C7A"/>
    <w:rsid w:val="00722401"/>
    <w:rsid w:val="00722D64"/>
    <w:rsid w:val="00723987"/>
    <w:rsid w:val="0072441A"/>
    <w:rsid w:val="00726A48"/>
    <w:rsid w:val="00727347"/>
    <w:rsid w:val="007308B9"/>
    <w:rsid w:val="007336DA"/>
    <w:rsid w:val="007342C9"/>
    <w:rsid w:val="00734A74"/>
    <w:rsid w:val="007358C4"/>
    <w:rsid w:val="00735D34"/>
    <w:rsid w:val="007368F3"/>
    <w:rsid w:val="00736B7E"/>
    <w:rsid w:val="007405B9"/>
    <w:rsid w:val="007412C6"/>
    <w:rsid w:val="00741D07"/>
    <w:rsid w:val="00741D42"/>
    <w:rsid w:val="00742D80"/>
    <w:rsid w:val="00743ABE"/>
    <w:rsid w:val="00743CFC"/>
    <w:rsid w:val="00750473"/>
    <w:rsid w:val="007515A7"/>
    <w:rsid w:val="00751B84"/>
    <w:rsid w:val="007529E5"/>
    <w:rsid w:val="00753461"/>
    <w:rsid w:val="00755EC4"/>
    <w:rsid w:val="0075647B"/>
    <w:rsid w:val="007570DB"/>
    <w:rsid w:val="00760048"/>
    <w:rsid w:val="00760A36"/>
    <w:rsid w:val="00760F5A"/>
    <w:rsid w:val="00761FF0"/>
    <w:rsid w:val="00763141"/>
    <w:rsid w:val="0076347F"/>
    <w:rsid w:val="00763580"/>
    <w:rsid w:val="00764384"/>
    <w:rsid w:val="00770980"/>
    <w:rsid w:val="00770B92"/>
    <w:rsid w:val="007715D2"/>
    <w:rsid w:val="00771632"/>
    <w:rsid w:val="00774216"/>
    <w:rsid w:val="007750E0"/>
    <w:rsid w:val="0077721A"/>
    <w:rsid w:val="00777B7A"/>
    <w:rsid w:val="00777BB4"/>
    <w:rsid w:val="007810B6"/>
    <w:rsid w:val="00783192"/>
    <w:rsid w:val="00783D3C"/>
    <w:rsid w:val="00783F2D"/>
    <w:rsid w:val="0078405F"/>
    <w:rsid w:val="00784A2E"/>
    <w:rsid w:val="00791143"/>
    <w:rsid w:val="00791251"/>
    <w:rsid w:val="00791E9B"/>
    <w:rsid w:val="00791F8B"/>
    <w:rsid w:val="00793084"/>
    <w:rsid w:val="00794090"/>
    <w:rsid w:val="00795257"/>
    <w:rsid w:val="00795598"/>
    <w:rsid w:val="0079592E"/>
    <w:rsid w:val="00797336"/>
    <w:rsid w:val="007A1716"/>
    <w:rsid w:val="007A2186"/>
    <w:rsid w:val="007A3F35"/>
    <w:rsid w:val="007B0733"/>
    <w:rsid w:val="007B10DC"/>
    <w:rsid w:val="007B10E8"/>
    <w:rsid w:val="007B18BA"/>
    <w:rsid w:val="007B3731"/>
    <w:rsid w:val="007B4D0E"/>
    <w:rsid w:val="007B520B"/>
    <w:rsid w:val="007C053D"/>
    <w:rsid w:val="007C12A0"/>
    <w:rsid w:val="007C16B1"/>
    <w:rsid w:val="007C196E"/>
    <w:rsid w:val="007C2828"/>
    <w:rsid w:val="007C2919"/>
    <w:rsid w:val="007C48AF"/>
    <w:rsid w:val="007C53F9"/>
    <w:rsid w:val="007C6012"/>
    <w:rsid w:val="007C6ABE"/>
    <w:rsid w:val="007D0C2E"/>
    <w:rsid w:val="007D48FD"/>
    <w:rsid w:val="007E12A5"/>
    <w:rsid w:val="007E196E"/>
    <w:rsid w:val="007E2C0C"/>
    <w:rsid w:val="007E32E9"/>
    <w:rsid w:val="007E35BF"/>
    <w:rsid w:val="007E4044"/>
    <w:rsid w:val="007E4C40"/>
    <w:rsid w:val="007E4E8B"/>
    <w:rsid w:val="007E66A4"/>
    <w:rsid w:val="007E714B"/>
    <w:rsid w:val="007E7517"/>
    <w:rsid w:val="007F1C1E"/>
    <w:rsid w:val="007F269F"/>
    <w:rsid w:val="007F3437"/>
    <w:rsid w:val="007F37F4"/>
    <w:rsid w:val="007F394B"/>
    <w:rsid w:val="007F473B"/>
    <w:rsid w:val="007F4E89"/>
    <w:rsid w:val="007F549D"/>
    <w:rsid w:val="007F58BA"/>
    <w:rsid w:val="00800B48"/>
    <w:rsid w:val="00806DBB"/>
    <w:rsid w:val="00807B9C"/>
    <w:rsid w:val="00810C6E"/>
    <w:rsid w:val="00812EEE"/>
    <w:rsid w:val="0081308D"/>
    <w:rsid w:val="00813240"/>
    <w:rsid w:val="0081473D"/>
    <w:rsid w:val="00814E23"/>
    <w:rsid w:val="00815470"/>
    <w:rsid w:val="00815C7F"/>
    <w:rsid w:val="00815E0D"/>
    <w:rsid w:val="008212BE"/>
    <w:rsid w:val="0082461F"/>
    <w:rsid w:val="00825F55"/>
    <w:rsid w:val="00827A0E"/>
    <w:rsid w:val="00831D08"/>
    <w:rsid w:val="008323EF"/>
    <w:rsid w:val="00832408"/>
    <w:rsid w:val="008334BE"/>
    <w:rsid w:val="00835653"/>
    <w:rsid w:val="0083664A"/>
    <w:rsid w:val="00837B4A"/>
    <w:rsid w:val="0084019B"/>
    <w:rsid w:val="0084102D"/>
    <w:rsid w:val="00841232"/>
    <w:rsid w:val="008424A0"/>
    <w:rsid w:val="008427B7"/>
    <w:rsid w:val="0084446E"/>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881"/>
    <w:rsid w:val="00855B05"/>
    <w:rsid w:val="0085607A"/>
    <w:rsid w:val="00856488"/>
    <w:rsid w:val="0086133B"/>
    <w:rsid w:val="0086235B"/>
    <w:rsid w:val="00862514"/>
    <w:rsid w:val="00862F22"/>
    <w:rsid w:val="00863F99"/>
    <w:rsid w:val="00863FDF"/>
    <w:rsid w:val="00866ACC"/>
    <w:rsid w:val="0086708C"/>
    <w:rsid w:val="00867A28"/>
    <w:rsid w:val="0087085A"/>
    <w:rsid w:val="00871B2D"/>
    <w:rsid w:val="00873485"/>
    <w:rsid w:val="00873F0F"/>
    <w:rsid w:val="008753FC"/>
    <w:rsid w:val="0087664F"/>
    <w:rsid w:val="00877D07"/>
    <w:rsid w:val="00881A05"/>
    <w:rsid w:val="00882362"/>
    <w:rsid w:val="0088316D"/>
    <w:rsid w:val="008831CC"/>
    <w:rsid w:val="00883366"/>
    <w:rsid w:val="00884391"/>
    <w:rsid w:val="00884FF4"/>
    <w:rsid w:val="00885D9F"/>
    <w:rsid w:val="00886BBB"/>
    <w:rsid w:val="00891F22"/>
    <w:rsid w:val="00893E06"/>
    <w:rsid w:val="00895011"/>
    <w:rsid w:val="008979E3"/>
    <w:rsid w:val="00897A24"/>
    <w:rsid w:val="00897BB1"/>
    <w:rsid w:val="008A0FB1"/>
    <w:rsid w:val="008A2AC4"/>
    <w:rsid w:val="008A3109"/>
    <w:rsid w:val="008A4CB9"/>
    <w:rsid w:val="008A5E62"/>
    <w:rsid w:val="008A7A41"/>
    <w:rsid w:val="008A7B80"/>
    <w:rsid w:val="008B02D6"/>
    <w:rsid w:val="008B13B8"/>
    <w:rsid w:val="008B4CB3"/>
    <w:rsid w:val="008B5623"/>
    <w:rsid w:val="008B66C9"/>
    <w:rsid w:val="008B6BBE"/>
    <w:rsid w:val="008B72F1"/>
    <w:rsid w:val="008B78DA"/>
    <w:rsid w:val="008C0047"/>
    <w:rsid w:val="008C0C60"/>
    <w:rsid w:val="008C0F1D"/>
    <w:rsid w:val="008C1DFC"/>
    <w:rsid w:val="008C2707"/>
    <w:rsid w:val="008C5117"/>
    <w:rsid w:val="008C51D8"/>
    <w:rsid w:val="008C58AA"/>
    <w:rsid w:val="008C6131"/>
    <w:rsid w:val="008C6C26"/>
    <w:rsid w:val="008D04FD"/>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51C"/>
    <w:rsid w:val="008F1787"/>
    <w:rsid w:val="008F262D"/>
    <w:rsid w:val="008F45A3"/>
    <w:rsid w:val="008F4D9C"/>
    <w:rsid w:val="008F4DF0"/>
    <w:rsid w:val="008F5426"/>
    <w:rsid w:val="008F5E9E"/>
    <w:rsid w:val="008F6C9D"/>
    <w:rsid w:val="008F72A8"/>
    <w:rsid w:val="00900123"/>
    <w:rsid w:val="00901E67"/>
    <w:rsid w:val="00902476"/>
    <w:rsid w:val="0090273E"/>
    <w:rsid w:val="009049B1"/>
    <w:rsid w:val="00905A05"/>
    <w:rsid w:val="00906083"/>
    <w:rsid w:val="00906CAA"/>
    <w:rsid w:val="00915D31"/>
    <w:rsid w:val="00915D5C"/>
    <w:rsid w:val="00915F83"/>
    <w:rsid w:val="00920C25"/>
    <w:rsid w:val="00921518"/>
    <w:rsid w:val="0092357D"/>
    <w:rsid w:val="00924355"/>
    <w:rsid w:val="0092447F"/>
    <w:rsid w:val="00927134"/>
    <w:rsid w:val="0093083A"/>
    <w:rsid w:val="00930D41"/>
    <w:rsid w:val="00930F36"/>
    <w:rsid w:val="0093101B"/>
    <w:rsid w:val="00932C0C"/>
    <w:rsid w:val="00933B22"/>
    <w:rsid w:val="00936C3D"/>
    <w:rsid w:val="00936C54"/>
    <w:rsid w:val="0093759A"/>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798"/>
    <w:rsid w:val="00964967"/>
    <w:rsid w:val="00964E25"/>
    <w:rsid w:val="009664F2"/>
    <w:rsid w:val="0096782B"/>
    <w:rsid w:val="00967CAA"/>
    <w:rsid w:val="00967CCC"/>
    <w:rsid w:val="009716A9"/>
    <w:rsid w:val="00972872"/>
    <w:rsid w:val="00974237"/>
    <w:rsid w:val="00974D84"/>
    <w:rsid w:val="00977A0C"/>
    <w:rsid w:val="00980818"/>
    <w:rsid w:val="0098202D"/>
    <w:rsid w:val="00984426"/>
    <w:rsid w:val="009847F4"/>
    <w:rsid w:val="00986DB0"/>
    <w:rsid w:val="00986FD9"/>
    <w:rsid w:val="0098763F"/>
    <w:rsid w:val="00990107"/>
    <w:rsid w:val="00991625"/>
    <w:rsid w:val="0099213A"/>
    <w:rsid w:val="00992321"/>
    <w:rsid w:val="0099279F"/>
    <w:rsid w:val="00994024"/>
    <w:rsid w:val="009942A5"/>
    <w:rsid w:val="009A0DC3"/>
    <w:rsid w:val="009A167A"/>
    <w:rsid w:val="009A19ED"/>
    <w:rsid w:val="009A1E4D"/>
    <w:rsid w:val="009A2BB5"/>
    <w:rsid w:val="009A38BD"/>
    <w:rsid w:val="009A39A3"/>
    <w:rsid w:val="009A4B16"/>
    <w:rsid w:val="009A5810"/>
    <w:rsid w:val="009A6CAA"/>
    <w:rsid w:val="009A7642"/>
    <w:rsid w:val="009B036A"/>
    <w:rsid w:val="009B040B"/>
    <w:rsid w:val="009B07DB"/>
    <w:rsid w:val="009B1F1E"/>
    <w:rsid w:val="009B1F67"/>
    <w:rsid w:val="009B229D"/>
    <w:rsid w:val="009B3EC4"/>
    <w:rsid w:val="009B570F"/>
    <w:rsid w:val="009B61C5"/>
    <w:rsid w:val="009B6687"/>
    <w:rsid w:val="009B736D"/>
    <w:rsid w:val="009C08FA"/>
    <w:rsid w:val="009C0F79"/>
    <w:rsid w:val="009C24A5"/>
    <w:rsid w:val="009C2625"/>
    <w:rsid w:val="009C5458"/>
    <w:rsid w:val="009C683B"/>
    <w:rsid w:val="009C7571"/>
    <w:rsid w:val="009D051F"/>
    <w:rsid w:val="009D0DC4"/>
    <w:rsid w:val="009D0FE7"/>
    <w:rsid w:val="009D22EE"/>
    <w:rsid w:val="009D317D"/>
    <w:rsid w:val="009D32BE"/>
    <w:rsid w:val="009D36AF"/>
    <w:rsid w:val="009D3975"/>
    <w:rsid w:val="009D463A"/>
    <w:rsid w:val="009D4F6D"/>
    <w:rsid w:val="009D54B5"/>
    <w:rsid w:val="009D54C8"/>
    <w:rsid w:val="009D57CD"/>
    <w:rsid w:val="009E1003"/>
    <w:rsid w:val="009E1CCC"/>
    <w:rsid w:val="009E2131"/>
    <w:rsid w:val="009E2B1F"/>
    <w:rsid w:val="009E3F70"/>
    <w:rsid w:val="009E442D"/>
    <w:rsid w:val="009E4742"/>
    <w:rsid w:val="009E56C9"/>
    <w:rsid w:val="009E62EF"/>
    <w:rsid w:val="009E79B4"/>
    <w:rsid w:val="009F0B64"/>
    <w:rsid w:val="009F3608"/>
    <w:rsid w:val="009F36F4"/>
    <w:rsid w:val="009F375E"/>
    <w:rsid w:val="009F393C"/>
    <w:rsid w:val="009F669C"/>
    <w:rsid w:val="00A00B66"/>
    <w:rsid w:val="00A01401"/>
    <w:rsid w:val="00A026F5"/>
    <w:rsid w:val="00A03246"/>
    <w:rsid w:val="00A03C71"/>
    <w:rsid w:val="00A04414"/>
    <w:rsid w:val="00A04D3A"/>
    <w:rsid w:val="00A04E3D"/>
    <w:rsid w:val="00A0610F"/>
    <w:rsid w:val="00A07128"/>
    <w:rsid w:val="00A132F8"/>
    <w:rsid w:val="00A14EB9"/>
    <w:rsid w:val="00A14EEA"/>
    <w:rsid w:val="00A15880"/>
    <w:rsid w:val="00A166DA"/>
    <w:rsid w:val="00A16D8C"/>
    <w:rsid w:val="00A17A3C"/>
    <w:rsid w:val="00A2226B"/>
    <w:rsid w:val="00A22F08"/>
    <w:rsid w:val="00A2309C"/>
    <w:rsid w:val="00A23B7B"/>
    <w:rsid w:val="00A23BE7"/>
    <w:rsid w:val="00A241EE"/>
    <w:rsid w:val="00A26722"/>
    <w:rsid w:val="00A2748C"/>
    <w:rsid w:val="00A27A21"/>
    <w:rsid w:val="00A30403"/>
    <w:rsid w:val="00A30A7F"/>
    <w:rsid w:val="00A33B53"/>
    <w:rsid w:val="00A34B70"/>
    <w:rsid w:val="00A35CE5"/>
    <w:rsid w:val="00A37E3F"/>
    <w:rsid w:val="00A4338D"/>
    <w:rsid w:val="00A43451"/>
    <w:rsid w:val="00A43ED6"/>
    <w:rsid w:val="00A45E65"/>
    <w:rsid w:val="00A46ED7"/>
    <w:rsid w:val="00A516BD"/>
    <w:rsid w:val="00A525DF"/>
    <w:rsid w:val="00A53330"/>
    <w:rsid w:val="00A534D0"/>
    <w:rsid w:val="00A55150"/>
    <w:rsid w:val="00A56C91"/>
    <w:rsid w:val="00A56CED"/>
    <w:rsid w:val="00A6146C"/>
    <w:rsid w:val="00A61695"/>
    <w:rsid w:val="00A6347F"/>
    <w:rsid w:val="00A6544B"/>
    <w:rsid w:val="00A657D4"/>
    <w:rsid w:val="00A67203"/>
    <w:rsid w:val="00A705D7"/>
    <w:rsid w:val="00A706AC"/>
    <w:rsid w:val="00A719AD"/>
    <w:rsid w:val="00A72325"/>
    <w:rsid w:val="00A72C4E"/>
    <w:rsid w:val="00A72D60"/>
    <w:rsid w:val="00A75584"/>
    <w:rsid w:val="00A76679"/>
    <w:rsid w:val="00A8058B"/>
    <w:rsid w:val="00A8116F"/>
    <w:rsid w:val="00A817D8"/>
    <w:rsid w:val="00A81FD1"/>
    <w:rsid w:val="00A82184"/>
    <w:rsid w:val="00A826AA"/>
    <w:rsid w:val="00A84162"/>
    <w:rsid w:val="00A849EA"/>
    <w:rsid w:val="00A860E1"/>
    <w:rsid w:val="00A866F8"/>
    <w:rsid w:val="00A877B7"/>
    <w:rsid w:val="00A90112"/>
    <w:rsid w:val="00A9042B"/>
    <w:rsid w:val="00A91030"/>
    <w:rsid w:val="00A92D2F"/>
    <w:rsid w:val="00A95165"/>
    <w:rsid w:val="00A969BA"/>
    <w:rsid w:val="00A970EB"/>
    <w:rsid w:val="00AA05E1"/>
    <w:rsid w:val="00AA0C9D"/>
    <w:rsid w:val="00AA2401"/>
    <w:rsid w:val="00AA2FF9"/>
    <w:rsid w:val="00AA3DA6"/>
    <w:rsid w:val="00AA4990"/>
    <w:rsid w:val="00AA53BC"/>
    <w:rsid w:val="00AA5FD7"/>
    <w:rsid w:val="00AA6DE9"/>
    <w:rsid w:val="00AA753F"/>
    <w:rsid w:val="00AB3DDA"/>
    <w:rsid w:val="00AB4A24"/>
    <w:rsid w:val="00AB5675"/>
    <w:rsid w:val="00AB6A40"/>
    <w:rsid w:val="00AC08EF"/>
    <w:rsid w:val="00AC2346"/>
    <w:rsid w:val="00AC27B8"/>
    <w:rsid w:val="00AC2A4C"/>
    <w:rsid w:val="00AC2D37"/>
    <w:rsid w:val="00AC4B0C"/>
    <w:rsid w:val="00AD13DE"/>
    <w:rsid w:val="00AD3DDE"/>
    <w:rsid w:val="00AD450D"/>
    <w:rsid w:val="00AD5320"/>
    <w:rsid w:val="00AD6157"/>
    <w:rsid w:val="00AD6655"/>
    <w:rsid w:val="00AD66B4"/>
    <w:rsid w:val="00AD68ED"/>
    <w:rsid w:val="00AD7034"/>
    <w:rsid w:val="00AD70FA"/>
    <w:rsid w:val="00AD723D"/>
    <w:rsid w:val="00AE0DC7"/>
    <w:rsid w:val="00AE10F6"/>
    <w:rsid w:val="00AE1399"/>
    <w:rsid w:val="00AE2F7A"/>
    <w:rsid w:val="00AE371E"/>
    <w:rsid w:val="00AE398F"/>
    <w:rsid w:val="00AE3DDD"/>
    <w:rsid w:val="00AE3F89"/>
    <w:rsid w:val="00AE4468"/>
    <w:rsid w:val="00AE5B49"/>
    <w:rsid w:val="00AE7DDE"/>
    <w:rsid w:val="00AF1FB8"/>
    <w:rsid w:val="00AF31D3"/>
    <w:rsid w:val="00AF5453"/>
    <w:rsid w:val="00AF5464"/>
    <w:rsid w:val="00AF597B"/>
    <w:rsid w:val="00AF6653"/>
    <w:rsid w:val="00AF7C40"/>
    <w:rsid w:val="00B00397"/>
    <w:rsid w:val="00B00837"/>
    <w:rsid w:val="00B028CE"/>
    <w:rsid w:val="00B02AA5"/>
    <w:rsid w:val="00B03E6E"/>
    <w:rsid w:val="00B054DD"/>
    <w:rsid w:val="00B064C9"/>
    <w:rsid w:val="00B064FC"/>
    <w:rsid w:val="00B07E2C"/>
    <w:rsid w:val="00B11305"/>
    <w:rsid w:val="00B11941"/>
    <w:rsid w:val="00B11FAA"/>
    <w:rsid w:val="00B12429"/>
    <w:rsid w:val="00B124B8"/>
    <w:rsid w:val="00B15618"/>
    <w:rsid w:val="00B15B5E"/>
    <w:rsid w:val="00B15F0D"/>
    <w:rsid w:val="00B17CAB"/>
    <w:rsid w:val="00B20E1F"/>
    <w:rsid w:val="00B2232C"/>
    <w:rsid w:val="00B22616"/>
    <w:rsid w:val="00B2465A"/>
    <w:rsid w:val="00B2512C"/>
    <w:rsid w:val="00B326FA"/>
    <w:rsid w:val="00B33709"/>
    <w:rsid w:val="00B33714"/>
    <w:rsid w:val="00B351AD"/>
    <w:rsid w:val="00B35504"/>
    <w:rsid w:val="00B3651D"/>
    <w:rsid w:val="00B41F05"/>
    <w:rsid w:val="00B42242"/>
    <w:rsid w:val="00B42AA5"/>
    <w:rsid w:val="00B452E4"/>
    <w:rsid w:val="00B506BE"/>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7FA7"/>
    <w:rsid w:val="00B70B46"/>
    <w:rsid w:val="00B711E1"/>
    <w:rsid w:val="00B737C8"/>
    <w:rsid w:val="00B74F26"/>
    <w:rsid w:val="00B76400"/>
    <w:rsid w:val="00B778E7"/>
    <w:rsid w:val="00B80695"/>
    <w:rsid w:val="00B81899"/>
    <w:rsid w:val="00B82074"/>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C2B"/>
    <w:rsid w:val="00BA4D3C"/>
    <w:rsid w:val="00BA550C"/>
    <w:rsid w:val="00BA7726"/>
    <w:rsid w:val="00BA77B4"/>
    <w:rsid w:val="00BB0D88"/>
    <w:rsid w:val="00BB4139"/>
    <w:rsid w:val="00BB5930"/>
    <w:rsid w:val="00BB5E23"/>
    <w:rsid w:val="00BC3589"/>
    <w:rsid w:val="00BC3AD7"/>
    <w:rsid w:val="00BC6D96"/>
    <w:rsid w:val="00BD0B1B"/>
    <w:rsid w:val="00BD162C"/>
    <w:rsid w:val="00BD2055"/>
    <w:rsid w:val="00BD24C3"/>
    <w:rsid w:val="00BD25CB"/>
    <w:rsid w:val="00BD3874"/>
    <w:rsid w:val="00BD4017"/>
    <w:rsid w:val="00BD4CA3"/>
    <w:rsid w:val="00BD5044"/>
    <w:rsid w:val="00BD5518"/>
    <w:rsid w:val="00BD6D10"/>
    <w:rsid w:val="00BD7894"/>
    <w:rsid w:val="00BD7BB6"/>
    <w:rsid w:val="00BE01BF"/>
    <w:rsid w:val="00BE3256"/>
    <w:rsid w:val="00BE364B"/>
    <w:rsid w:val="00BE4372"/>
    <w:rsid w:val="00BE4D0B"/>
    <w:rsid w:val="00BE57A3"/>
    <w:rsid w:val="00BE6BA8"/>
    <w:rsid w:val="00BF1AD1"/>
    <w:rsid w:val="00BF2533"/>
    <w:rsid w:val="00BF3AF0"/>
    <w:rsid w:val="00BF3CA0"/>
    <w:rsid w:val="00BF4A03"/>
    <w:rsid w:val="00BF5000"/>
    <w:rsid w:val="00BF6533"/>
    <w:rsid w:val="00C025DB"/>
    <w:rsid w:val="00C04028"/>
    <w:rsid w:val="00C043BC"/>
    <w:rsid w:val="00C0487F"/>
    <w:rsid w:val="00C05696"/>
    <w:rsid w:val="00C07031"/>
    <w:rsid w:val="00C10680"/>
    <w:rsid w:val="00C1109F"/>
    <w:rsid w:val="00C110EE"/>
    <w:rsid w:val="00C16E96"/>
    <w:rsid w:val="00C2275F"/>
    <w:rsid w:val="00C22D9E"/>
    <w:rsid w:val="00C277BB"/>
    <w:rsid w:val="00C305C6"/>
    <w:rsid w:val="00C30FE2"/>
    <w:rsid w:val="00C32DD3"/>
    <w:rsid w:val="00C34CF9"/>
    <w:rsid w:val="00C4153C"/>
    <w:rsid w:val="00C435F3"/>
    <w:rsid w:val="00C44546"/>
    <w:rsid w:val="00C449ED"/>
    <w:rsid w:val="00C44B72"/>
    <w:rsid w:val="00C46C11"/>
    <w:rsid w:val="00C4794B"/>
    <w:rsid w:val="00C47E10"/>
    <w:rsid w:val="00C47E2C"/>
    <w:rsid w:val="00C50761"/>
    <w:rsid w:val="00C50767"/>
    <w:rsid w:val="00C51E63"/>
    <w:rsid w:val="00C520B7"/>
    <w:rsid w:val="00C53905"/>
    <w:rsid w:val="00C54E8F"/>
    <w:rsid w:val="00C55FFA"/>
    <w:rsid w:val="00C566A5"/>
    <w:rsid w:val="00C56A70"/>
    <w:rsid w:val="00C601A8"/>
    <w:rsid w:val="00C608B7"/>
    <w:rsid w:val="00C6151C"/>
    <w:rsid w:val="00C624AF"/>
    <w:rsid w:val="00C64222"/>
    <w:rsid w:val="00C6602E"/>
    <w:rsid w:val="00C6773D"/>
    <w:rsid w:val="00C72BBF"/>
    <w:rsid w:val="00C72FA9"/>
    <w:rsid w:val="00C7482C"/>
    <w:rsid w:val="00C80440"/>
    <w:rsid w:val="00C804B6"/>
    <w:rsid w:val="00C80EFF"/>
    <w:rsid w:val="00C817C9"/>
    <w:rsid w:val="00C81E11"/>
    <w:rsid w:val="00C8362B"/>
    <w:rsid w:val="00C83D55"/>
    <w:rsid w:val="00C846C6"/>
    <w:rsid w:val="00C86664"/>
    <w:rsid w:val="00C8740E"/>
    <w:rsid w:val="00C90307"/>
    <w:rsid w:val="00C90802"/>
    <w:rsid w:val="00C91E63"/>
    <w:rsid w:val="00C93127"/>
    <w:rsid w:val="00C9420F"/>
    <w:rsid w:val="00C94C39"/>
    <w:rsid w:val="00C97DD1"/>
    <w:rsid w:val="00CA0D53"/>
    <w:rsid w:val="00CA2E2D"/>
    <w:rsid w:val="00CA45B7"/>
    <w:rsid w:val="00CA4610"/>
    <w:rsid w:val="00CA53AB"/>
    <w:rsid w:val="00CA6500"/>
    <w:rsid w:val="00CA70DF"/>
    <w:rsid w:val="00CA7664"/>
    <w:rsid w:val="00CA7B10"/>
    <w:rsid w:val="00CB1C31"/>
    <w:rsid w:val="00CB23DF"/>
    <w:rsid w:val="00CB3267"/>
    <w:rsid w:val="00CB33D5"/>
    <w:rsid w:val="00CB40D2"/>
    <w:rsid w:val="00CB4505"/>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D70D2"/>
    <w:rsid w:val="00CE0A55"/>
    <w:rsid w:val="00CE0C78"/>
    <w:rsid w:val="00CE326F"/>
    <w:rsid w:val="00CE32AB"/>
    <w:rsid w:val="00CE34EE"/>
    <w:rsid w:val="00CE3C74"/>
    <w:rsid w:val="00CE400A"/>
    <w:rsid w:val="00CE44A1"/>
    <w:rsid w:val="00CE53EB"/>
    <w:rsid w:val="00CE68D5"/>
    <w:rsid w:val="00CE6ACD"/>
    <w:rsid w:val="00CF086A"/>
    <w:rsid w:val="00CF13D6"/>
    <w:rsid w:val="00CF215B"/>
    <w:rsid w:val="00CF2DCD"/>
    <w:rsid w:val="00CF3B96"/>
    <w:rsid w:val="00CF61DA"/>
    <w:rsid w:val="00CF71CF"/>
    <w:rsid w:val="00CF7C1D"/>
    <w:rsid w:val="00D00E41"/>
    <w:rsid w:val="00D01CAE"/>
    <w:rsid w:val="00D01D80"/>
    <w:rsid w:val="00D03075"/>
    <w:rsid w:val="00D05E0D"/>
    <w:rsid w:val="00D0645A"/>
    <w:rsid w:val="00D07437"/>
    <w:rsid w:val="00D143B2"/>
    <w:rsid w:val="00D149EC"/>
    <w:rsid w:val="00D14FAE"/>
    <w:rsid w:val="00D1672B"/>
    <w:rsid w:val="00D17668"/>
    <w:rsid w:val="00D205D1"/>
    <w:rsid w:val="00D20EAF"/>
    <w:rsid w:val="00D22780"/>
    <w:rsid w:val="00D23602"/>
    <w:rsid w:val="00D2416A"/>
    <w:rsid w:val="00D30E3F"/>
    <w:rsid w:val="00D316FC"/>
    <w:rsid w:val="00D31C71"/>
    <w:rsid w:val="00D33D15"/>
    <w:rsid w:val="00D33F0F"/>
    <w:rsid w:val="00D34E15"/>
    <w:rsid w:val="00D36C5C"/>
    <w:rsid w:val="00D37807"/>
    <w:rsid w:val="00D37D64"/>
    <w:rsid w:val="00D41EDB"/>
    <w:rsid w:val="00D42240"/>
    <w:rsid w:val="00D427B7"/>
    <w:rsid w:val="00D42990"/>
    <w:rsid w:val="00D42B6F"/>
    <w:rsid w:val="00D42DC7"/>
    <w:rsid w:val="00D44044"/>
    <w:rsid w:val="00D448A2"/>
    <w:rsid w:val="00D46657"/>
    <w:rsid w:val="00D47412"/>
    <w:rsid w:val="00D50AAC"/>
    <w:rsid w:val="00D50BF9"/>
    <w:rsid w:val="00D50EEC"/>
    <w:rsid w:val="00D51BEE"/>
    <w:rsid w:val="00D52490"/>
    <w:rsid w:val="00D53362"/>
    <w:rsid w:val="00D54265"/>
    <w:rsid w:val="00D55484"/>
    <w:rsid w:val="00D55815"/>
    <w:rsid w:val="00D567C6"/>
    <w:rsid w:val="00D56969"/>
    <w:rsid w:val="00D57982"/>
    <w:rsid w:val="00D61B6A"/>
    <w:rsid w:val="00D61BBC"/>
    <w:rsid w:val="00D62146"/>
    <w:rsid w:val="00D62463"/>
    <w:rsid w:val="00D626A5"/>
    <w:rsid w:val="00D70176"/>
    <w:rsid w:val="00D705F5"/>
    <w:rsid w:val="00D70916"/>
    <w:rsid w:val="00D73179"/>
    <w:rsid w:val="00D733F5"/>
    <w:rsid w:val="00D74023"/>
    <w:rsid w:val="00D74025"/>
    <w:rsid w:val="00D74D37"/>
    <w:rsid w:val="00D7702B"/>
    <w:rsid w:val="00D7783E"/>
    <w:rsid w:val="00D77F62"/>
    <w:rsid w:val="00D80E14"/>
    <w:rsid w:val="00D810AF"/>
    <w:rsid w:val="00D827A5"/>
    <w:rsid w:val="00D829A3"/>
    <w:rsid w:val="00D83235"/>
    <w:rsid w:val="00D834FA"/>
    <w:rsid w:val="00D83B5E"/>
    <w:rsid w:val="00D84FA2"/>
    <w:rsid w:val="00D85C2F"/>
    <w:rsid w:val="00D9144F"/>
    <w:rsid w:val="00D9162B"/>
    <w:rsid w:val="00D916F5"/>
    <w:rsid w:val="00D91A37"/>
    <w:rsid w:val="00D91EC4"/>
    <w:rsid w:val="00D92C13"/>
    <w:rsid w:val="00D9380B"/>
    <w:rsid w:val="00D94664"/>
    <w:rsid w:val="00D94E65"/>
    <w:rsid w:val="00DA0E65"/>
    <w:rsid w:val="00DA1D9F"/>
    <w:rsid w:val="00DA2915"/>
    <w:rsid w:val="00DA33B6"/>
    <w:rsid w:val="00DA33C3"/>
    <w:rsid w:val="00DA3F29"/>
    <w:rsid w:val="00DA4EF0"/>
    <w:rsid w:val="00DA679C"/>
    <w:rsid w:val="00DB15E5"/>
    <w:rsid w:val="00DB2353"/>
    <w:rsid w:val="00DB59FC"/>
    <w:rsid w:val="00DB612F"/>
    <w:rsid w:val="00DB68D9"/>
    <w:rsid w:val="00DB6905"/>
    <w:rsid w:val="00DB6BF4"/>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5598"/>
    <w:rsid w:val="00DD6553"/>
    <w:rsid w:val="00DE11B7"/>
    <w:rsid w:val="00DE315F"/>
    <w:rsid w:val="00DE36FF"/>
    <w:rsid w:val="00DE398B"/>
    <w:rsid w:val="00DE3DB4"/>
    <w:rsid w:val="00DE416B"/>
    <w:rsid w:val="00DE4475"/>
    <w:rsid w:val="00DE530B"/>
    <w:rsid w:val="00DE5BD3"/>
    <w:rsid w:val="00DE60B3"/>
    <w:rsid w:val="00DE6DA8"/>
    <w:rsid w:val="00DF10C3"/>
    <w:rsid w:val="00DF1761"/>
    <w:rsid w:val="00DF3BAC"/>
    <w:rsid w:val="00DF3F98"/>
    <w:rsid w:val="00DF405C"/>
    <w:rsid w:val="00DF4359"/>
    <w:rsid w:val="00DF4F3E"/>
    <w:rsid w:val="00DF5874"/>
    <w:rsid w:val="00DF69DF"/>
    <w:rsid w:val="00E00054"/>
    <w:rsid w:val="00E00688"/>
    <w:rsid w:val="00E00B01"/>
    <w:rsid w:val="00E02CA0"/>
    <w:rsid w:val="00E03904"/>
    <w:rsid w:val="00E039DB"/>
    <w:rsid w:val="00E041AA"/>
    <w:rsid w:val="00E04D8D"/>
    <w:rsid w:val="00E05C27"/>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EA8"/>
    <w:rsid w:val="00E4445A"/>
    <w:rsid w:val="00E44936"/>
    <w:rsid w:val="00E455E1"/>
    <w:rsid w:val="00E47066"/>
    <w:rsid w:val="00E4780B"/>
    <w:rsid w:val="00E47A6E"/>
    <w:rsid w:val="00E47F76"/>
    <w:rsid w:val="00E50477"/>
    <w:rsid w:val="00E50E30"/>
    <w:rsid w:val="00E51A3E"/>
    <w:rsid w:val="00E51B2B"/>
    <w:rsid w:val="00E52CB0"/>
    <w:rsid w:val="00E545CF"/>
    <w:rsid w:val="00E563FC"/>
    <w:rsid w:val="00E614B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B7C"/>
    <w:rsid w:val="00E90CE6"/>
    <w:rsid w:val="00E912A6"/>
    <w:rsid w:val="00E91C81"/>
    <w:rsid w:val="00E9257F"/>
    <w:rsid w:val="00E928F3"/>
    <w:rsid w:val="00E92C46"/>
    <w:rsid w:val="00E9413F"/>
    <w:rsid w:val="00E9449E"/>
    <w:rsid w:val="00E96498"/>
    <w:rsid w:val="00E9708A"/>
    <w:rsid w:val="00EA136B"/>
    <w:rsid w:val="00EA2249"/>
    <w:rsid w:val="00EA2E4F"/>
    <w:rsid w:val="00EA44ED"/>
    <w:rsid w:val="00EA4A71"/>
    <w:rsid w:val="00EA59A4"/>
    <w:rsid w:val="00EA7500"/>
    <w:rsid w:val="00EA77E3"/>
    <w:rsid w:val="00EA7F41"/>
    <w:rsid w:val="00EB18A2"/>
    <w:rsid w:val="00EB39EE"/>
    <w:rsid w:val="00EB5372"/>
    <w:rsid w:val="00EB5E6C"/>
    <w:rsid w:val="00EB61C2"/>
    <w:rsid w:val="00EC129F"/>
    <w:rsid w:val="00EC239B"/>
    <w:rsid w:val="00EC3E8B"/>
    <w:rsid w:val="00EC4342"/>
    <w:rsid w:val="00EC4519"/>
    <w:rsid w:val="00EC6926"/>
    <w:rsid w:val="00EC6936"/>
    <w:rsid w:val="00EC77F2"/>
    <w:rsid w:val="00ED0C42"/>
    <w:rsid w:val="00ED1367"/>
    <w:rsid w:val="00ED5421"/>
    <w:rsid w:val="00ED5F4D"/>
    <w:rsid w:val="00EE1B72"/>
    <w:rsid w:val="00EE24C0"/>
    <w:rsid w:val="00EE5405"/>
    <w:rsid w:val="00EE5710"/>
    <w:rsid w:val="00EF04ED"/>
    <w:rsid w:val="00EF2FF4"/>
    <w:rsid w:val="00EF3D75"/>
    <w:rsid w:val="00EF43FD"/>
    <w:rsid w:val="00EF4BCF"/>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20920"/>
    <w:rsid w:val="00F211C3"/>
    <w:rsid w:val="00F2192E"/>
    <w:rsid w:val="00F219AF"/>
    <w:rsid w:val="00F21E6C"/>
    <w:rsid w:val="00F2417A"/>
    <w:rsid w:val="00F25EE3"/>
    <w:rsid w:val="00F300D0"/>
    <w:rsid w:val="00F307AA"/>
    <w:rsid w:val="00F30C4B"/>
    <w:rsid w:val="00F31212"/>
    <w:rsid w:val="00F3151D"/>
    <w:rsid w:val="00F3180C"/>
    <w:rsid w:val="00F3180E"/>
    <w:rsid w:val="00F339D1"/>
    <w:rsid w:val="00F342DA"/>
    <w:rsid w:val="00F34999"/>
    <w:rsid w:val="00F35B6E"/>
    <w:rsid w:val="00F36B18"/>
    <w:rsid w:val="00F3720E"/>
    <w:rsid w:val="00F37315"/>
    <w:rsid w:val="00F40214"/>
    <w:rsid w:val="00F41292"/>
    <w:rsid w:val="00F41CA7"/>
    <w:rsid w:val="00F41E2B"/>
    <w:rsid w:val="00F42B5F"/>
    <w:rsid w:val="00F466FF"/>
    <w:rsid w:val="00F46962"/>
    <w:rsid w:val="00F47693"/>
    <w:rsid w:val="00F4789F"/>
    <w:rsid w:val="00F50DD0"/>
    <w:rsid w:val="00F510CE"/>
    <w:rsid w:val="00F519AF"/>
    <w:rsid w:val="00F51A78"/>
    <w:rsid w:val="00F525DF"/>
    <w:rsid w:val="00F54ADF"/>
    <w:rsid w:val="00F551CE"/>
    <w:rsid w:val="00F55486"/>
    <w:rsid w:val="00F55B77"/>
    <w:rsid w:val="00F5609C"/>
    <w:rsid w:val="00F5750B"/>
    <w:rsid w:val="00F613EB"/>
    <w:rsid w:val="00F614EB"/>
    <w:rsid w:val="00F617B6"/>
    <w:rsid w:val="00F620A3"/>
    <w:rsid w:val="00F62423"/>
    <w:rsid w:val="00F654BF"/>
    <w:rsid w:val="00F65CC9"/>
    <w:rsid w:val="00F67D3C"/>
    <w:rsid w:val="00F67F77"/>
    <w:rsid w:val="00F7156F"/>
    <w:rsid w:val="00F7164A"/>
    <w:rsid w:val="00F71971"/>
    <w:rsid w:val="00F74436"/>
    <w:rsid w:val="00F74CEA"/>
    <w:rsid w:val="00F75BF3"/>
    <w:rsid w:val="00F76B20"/>
    <w:rsid w:val="00F80152"/>
    <w:rsid w:val="00F80B94"/>
    <w:rsid w:val="00F80FB7"/>
    <w:rsid w:val="00F81ABB"/>
    <w:rsid w:val="00F825D4"/>
    <w:rsid w:val="00F82E94"/>
    <w:rsid w:val="00F84273"/>
    <w:rsid w:val="00F852A9"/>
    <w:rsid w:val="00F856E7"/>
    <w:rsid w:val="00F86C89"/>
    <w:rsid w:val="00F87730"/>
    <w:rsid w:val="00F91BBD"/>
    <w:rsid w:val="00F91FBB"/>
    <w:rsid w:val="00F94545"/>
    <w:rsid w:val="00F94776"/>
    <w:rsid w:val="00F94C4D"/>
    <w:rsid w:val="00FA1FDC"/>
    <w:rsid w:val="00FA2E85"/>
    <w:rsid w:val="00FA3CFC"/>
    <w:rsid w:val="00FA53E1"/>
    <w:rsid w:val="00FA56BB"/>
    <w:rsid w:val="00FA5E1B"/>
    <w:rsid w:val="00FA6FC1"/>
    <w:rsid w:val="00FA7D13"/>
    <w:rsid w:val="00FB0A03"/>
    <w:rsid w:val="00FB0AA9"/>
    <w:rsid w:val="00FB16BB"/>
    <w:rsid w:val="00FB1984"/>
    <w:rsid w:val="00FB2400"/>
    <w:rsid w:val="00FB2810"/>
    <w:rsid w:val="00FB2C70"/>
    <w:rsid w:val="00FB7148"/>
    <w:rsid w:val="00FC1355"/>
    <w:rsid w:val="00FC4B96"/>
    <w:rsid w:val="00FC4CA7"/>
    <w:rsid w:val="00FC6137"/>
    <w:rsid w:val="00FC681A"/>
    <w:rsid w:val="00FD024E"/>
    <w:rsid w:val="00FD07F8"/>
    <w:rsid w:val="00FD4103"/>
    <w:rsid w:val="00FD4240"/>
    <w:rsid w:val="00FD48F2"/>
    <w:rsid w:val="00FD49F3"/>
    <w:rsid w:val="00FD5F80"/>
    <w:rsid w:val="00FE08D3"/>
    <w:rsid w:val="00FE0C49"/>
    <w:rsid w:val="00FE1C48"/>
    <w:rsid w:val="00FE4B41"/>
    <w:rsid w:val="00FE6924"/>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 w:type="character" w:styleId="af8">
    <w:name w:val="Placeholder Text"/>
    <w:basedOn w:val="a1"/>
    <w:uiPriority w:val="99"/>
    <w:semiHidden/>
    <w:rsid w:val="00AD723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 w:type="character" w:styleId="af8">
    <w:name w:val="Placeholder Text"/>
    <w:basedOn w:val="a1"/>
    <w:uiPriority w:val="99"/>
    <w:semiHidden/>
    <w:rsid w:val="00AD72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22722670">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4A9FB-E704-470A-B298-0D26AC319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1014</Words>
  <Characters>5782</Characters>
  <Application>Microsoft Office Word</Application>
  <DocSecurity>0</DocSecurity>
  <Lines>48</Lines>
  <Paragraphs>13</Paragraphs>
  <ScaleCrop>false</ScaleCrop>
  <Company>vivo mobile communication co.</Company>
  <LinksUpToDate>false</LinksUpToDate>
  <CharactersWithSpaces>6783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ding yu</cp:lastModifiedBy>
  <cp:revision>18</cp:revision>
  <cp:lastPrinted>2008-12-09T03:19:00Z</cp:lastPrinted>
  <dcterms:created xsi:type="dcterms:W3CDTF">2017-08-10T07:35:00Z</dcterms:created>
  <dcterms:modified xsi:type="dcterms:W3CDTF">2017-08-12T05:36:00Z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